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B1" w:rsidRPr="00AC4787" w:rsidRDefault="00222C34" w:rsidP="00AC4787">
      <w:pPr>
        <w:jc w:val="center"/>
        <w:rPr>
          <w:b/>
          <w:color w:val="000000"/>
          <w:sz w:val="20"/>
          <w:szCs w:val="20"/>
        </w:rPr>
      </w:pPr>
      <w:r w:rsidRPr="00AC4787">
        <w:rPr>
          <w:b/>
          <w:sz w:val="20"/>
          <w:szCs w:val="20"/>
        </w:rPr>
        <w:t>ДОГОВОР №</w:t>
      </w:r>
      <w:r w:rsidR="00AC4787" w:rsidRPr="00AC4787">
        <w:rPr>
          <w:iCs/>
          <w:sz w:val="20"/>
          <w:szCs w:val="20"/>
        </w:rPr>
        <w:fldChar w:fldCharType="begin">
          <w:ffData>
            <w:name w:val="ТекстовоеПоле46"/>
            <w:enabled/>
            <w:calcOnExit w:val="0"/>
            <w:textInput>
              <w:default w:val="______________________"/>
            </w:textInput>
          </w:ffData>
        </w:fldChar>
      </w:r>
      <w:r w:rsidR="00AC4787" w:rsidRPr="00AC4787">
        <w:rPr>
          <w:iCs/>
          <w:sz w:val="20"/>
          <w:szCs w:val="20"/>
        </w:rPr>
        <w:instrText xml:space="preserve"> FORMTEXT </w:instrText>
      </w:r>
      <w:r w:rsidR="00AC4787" w:rsidRPr="00AC4787">
        <w:rPr>
          <w:iCs/>
          <w:sz w:val="20"/>
          <w:szCs w:val="20"/>
        </w:rPr>
      </w:r>
      <w:r w:rsidR="00AC4787" w:rsidRPr="00AC4787">
        <w:rPr>
          <w:iCs/>
          <w:sz w:val="20"/>
          <w:szCs w:val="20"/>
        </w:rPr>
        <w:fldChar w:fldCharType="separate"/>
      </w:r>
      <w:r w:rsidR="00AC4787" w:rsidRPr="00AC4787">
        <w:rPr>
          <w:iCs/>
          <w:noProof/>
          <w:sz w:val="20"/>
          <w:szCs w:val="20"/>
        </w:rPr>
        <w:t>______________________</w:t>
      </w:r>
      <w:r w:rsidR="00AC4787" w:rsidRPr="00AC4787">
        <w:rPr>
          <w:iCs/>
          <w:sz w:val="20"/>
          <w:szCs w:val="20"/>
        </w:rPr>
        <w:fldChar w:fldCharType="end"/>
      </w:r>
    </w:p>
    <w:p w:rsidR="00222C34" w:rsidRPr="00AC4787" w:rsidRDefault="00AC4787" w:rsidP="00AC4787">
      <w:pPr>
        <w:pStyle w:val="a3"/>
        <w:rPr>
          <w:iCs/>
          <w:sz w:val="20"/>
          <w:szCs w:val="20"/>
        </w:rPr>
      </w:pPr>
      <w:r w:rsidRPr="00AC4787">
        <w:rPr>
          <w:sz w:val="20"/>
          <w:szCs w:val="20"/>
        </w:rPr>
        <w:t>ПОСТАВКИ</w:t>
      </w:r>
    </w:p>
    <w:p w:rsidR="0006144B" w:rsidRPr="00AC4787" w:rsidRDefault="0006144B" w:rsidP="00AC4787">
      <w:pPr>
        <w:pStyle w:val="a3"/>
        <w:rPr>
          <w:i/>
          <w:iCs/>
          <w:sz w:val="20"/>
          <w:szCs w:val="20"/>
        </w:rPr>
      </w:pPr>
    </w:p>
    <w:p w:rsidR="00222C34" w:rsidRPr="00AC4787" w:rsidRDefault="00222C34" w:rsidP="00AC4787">
      <w:pPr>
        <w:pStyle w:val="a3"/>
        <w:ind w:firstLine="426"/>
        <w:jc w:val="both"/>
        <w:rPr>
          <w:color w:val="000000"/>
          <w:sz w:val="20"/>
          <w:szCs w:val="20"/>
        </w:rPr>
      </w:pPr>
      <w:r w:rsidRPr="00AC4787">
        <w:rPr>
          <w:i/>
          <w:iCs/>
          <w:sz w:val="20"/>
          <w:szCs w:val="20"/>
        </w:rPr>
        <w:t xml:space="preserve"> </w:t>
      </w:r>
      <w:r w:rsidR="0006144B" w:rsidRPr="00AC4787">
        <w:rPr>
          <w:i/>
          <w:iCs/>
          <w:sz w:val="20"/>
          <w:szCs w:val="20"/>
        </w:rPr>
        <w:t>г. Москва</w:t>
      </w:r>
      <w:r w:rsidRPr="00AC4787">
        <w:rPr>
          <w:i/>
          <w:iCs/>
          <w:sz w:val="20"/>
          <w:szCs w:val="20"/>
        </w:rPr>
        <w:t xml:space="preserve">                            </w:t>
      </w:r>
      <w:r w:rsidR="0006144B" w:rsidRPr="00AC4787">
        <w:rPr>
          <w:i/>
          <w:iCs/>
          <w:sz w:val="20"/>
          <w:szCs w:val="20"/>
        </w:rPr>
        <w:tab/>
      </w:r>
      <w:r w:rsidR="0006144B" w:rsidRPr="00AC4787">
        <w:rPr>
          <w:i/>
          <w:iCs/>
          <w:sz w:val="20"/>
          <w:szCs w:val="20"/>
        </w:rPr>
        <w:tab/>
      </w:r>
      <w:r w:rsidRPr="00AC4787">
        <w:rPr>
          <w:i/>
          <w:iCs/>
          <w:sz w:val="20"/>
          <w:szCs w:val="20"/>
        </w:rPr>
        <w:t xml:space="preserve">                                         </w:t>
      </w:r>
      <w:r w:rsidR="00AC4787">
        <w:rPr>
          <w:i/>
          <w:iCs/>
          <w:sz w:val="20"/>
          <w:szCs w:val="20"/>
        </w:rPr>
        <w:tab/>
      </w:r>
      <w:r w:rsidR="00AC4787">
        <w:rPr>
          <w:i/>
          <w:iCs/>
          <w:sz w:val="20"/>
          <w:szCs w:val="20"/>
        </w:rPr>
        <w:tab/>
      </w:r>
      <w:r w:rsidR="00AC4787">
        <w:rPr>
          <w:i/>
          <w:iCs/>
          <w:sz w:val="20"/>
          <w:szCs w:val="20"/>
        </w:rPr>
        <w:tab/>
      </w:r>
      <w:r w:rsidR="00AC4787">
        <w:rPr>
          <w:i/>
          <w:iCs/>
          <w:sz w:val="20"/>
          <w:szCs w:val="20"/>
        </w:rPr>
        <w:tab/>
      </w:r>
      <w:r w:rsidRPr="00AC4787">
        <w:rPr>
          <w:i/>
          <w:iCs/>
          <w:sz w:val="20"/>
          <w:szCs w:val="20"/>
        </w:rPr>
        <w:t xml:space="preserve">  </w:t>
      </w:r>
      <w:r w:rsidR="00AC4787" w:rsidRPr="00AC4787">
        <w:rPr>
          <w:b w:val="0"/>
          <w:bCs w:val="0"/>
          <w:iCs/>
          <w:sz w:val="20"/>
          <w:szCs w:val="20"/>
        </w:rPr>
        <w:fldChar w:fldCharType="begin">
          <w:ffData>
            <w:name w:val="ТекстовоеПоле46"/>
            <w:enabled/>
            <w:calcOnExit w:val="0"/>
            <w:textInput>
              <w:default w:val="&quot;___&quot;________201___г."/>
            </w:textInput>
          </w:ffData>
        </w:fldChar>
      </w:r>
      <w:bookmarkStart w:id="0" w:name="ТекстовоеПоле46"/>
      <w:r w:rsidR="00AC4787" w:rsidRPr="00AC4787">
        <w:rPr>
          <w:b w:val="0"/>
          <w:bCs w:val="0"/>
          <w:iCs/>
          <w:sz w:val="20"/>
          <w:szCs w:val="20"/>
        </w:rPr>
        <w:instrText xml:space="preserve"> FORMTEXT </w:instrText>
      </w:r>
      <w:r w:rsidR="00AC4787" w:rsidRPr="00AC4787">
        <w:rPr>
          <w:b w:val="0"/>
          <w:bCs w:val="0"/>
          <w:iCs/>
          <w:sz w:val="20"/>
          <w:szCs w:val="20"/>
        </w:rPr>
      </w:r>
      <w:r w:rsidR="00AC4787" w:rsidRPr="00AC4787">
        <w:rPr>
          <w:b w:val="0"/>
          <w:bCs w:val="0"/>
          <w:iCs/>
          <w:sz w:val="20"/>
          <w:szCs w:val="20"/>
        </w:rPr>
        <w:fldChar w:fldCharType="separate"/>
      </w:r>
      <w:r w:rsidR="00AC4787" w:rsidRPr="00AC4787">
        <w:rPr>
          <w:b w:val="0"/>
          <w:bCs w:val="0"/>
          <w:iCs/>
          <w:noProof/>
          <w:sz w:val="20"/>
          <w:szCs w:val="20"/>
        </w:rPr>
        <w:t>"___"________201___г.</w:t>
      </w:r>
      <w:r w:rsidR="00AC4787" w:rsidRPr="00AC4787">
        <w:rPr>
          <w:b w:val="0"/>
          <w:bCs w:val="0"/>
          <w:iCs/>
          <w:sz w:val="20"/>
          <w:szCs w:val="20"/>
        </w:rPr>
        <w:fldChar w:fldCharType="end"/>
      </w:r>
      <w:bookmarkEnd w:id="0"/>
    </w:p>
    <w:p w:rsidR="0006144B" w:rsidRPr="00AC4787" w:rsidRDefault="001D7651" w:rsidP="00AC4787">
      <w:pPr>
        <w:ind w:firstLine="284"/>
        <w:jc w:val="both"/>
        <w:rPr>
          <w:color w:val="000000"/>
          <w:sz w:val="20"/>
          <w:szCs w:val="20"/>
        </w:rPr>
      </w:pPr>
      <w:r w:rsidRPr="00AC4787">
        <w:rPr>
          <w:b/>
          <w:bCs/>
          <w:color w:val="000000"/>
          <w:sz w:val="20"/>
          <w:szCs w:val="20"/>
        </w:rPr>
        <w:t xml:space="preserve">Общество с ограниченной ответственностью </w:t>
      </w:r>
      <w:r w:rsidR="00811E42" w:rsidRPr="00AC4787">
        <w:rPr>
          <w:b/>
          <w:bCs/>
          <w:color w:val="000000"/>
          <w:sz w:val="20"/>
          <w:szCs w:val="20"/>
        </w:rPr>
        <w:t>«</w:t>
      </w:r>
      <w:r w:rsidR="00034CA0">
        <w:rPr>
          <w:b/>
          <w:i/>
          <w:iCs/>
          <w:sz w:val="20"/>
          <w:szCs w:val="20"/>
        </w:rPr>
        <w:fldChar w:fldCharType="begin">
          <w:ffData>
            <w:name w:val=""/>
            <w:enabled/>
            <w:calcOnExit w:val="0"/>
            <w:textInput>
              <w:default w:val="(...Полное наименование организации с указанием организационно-правовой формы...)"/>
            </w:textInput>
          </w:ffData>
        </w:fldChar>
      </w:r>
      <w:r w:rsidR="00034CA0">
        <w:rPr>
          <w:b/>
          <w:i/>
          <w:iCs/>
          <w:sz w:val="20"/>
          <w:szCs w:val="20"/>
        </w:rPr>
        <w:instrText xml:space="preserve"> FORMTEXT </w:instrText>
      </w:r>
      <w:r w:rsidR="00034CA0">
        <w:rPr>
          <w:b/>
          <w:i/>
          <w:iCs/>
          <w:sz w:val="20"/>
          <w:szCs w:val="20"/>
        </w:rPr>
      </w:r>
      <w:r w:rsidR="00034CA0">
        <w:rPr>
          <w:b/>
          <w:i/>
          <w:iCs/>
          <w:sz w:val="20"/>
          <w:szCs w:val="20"/>
        </w:rPr>
        <w:fldChar w:fldCharType="separate"/>
      </w:r>
      <w:r w:rsidR="00034CA0">
        <w:rPr>
          <w:b/>
          <w:i/>
          <w:iCs/>
          <w:noProof/>
          <w:sz w:val="20"/>
          <w:szCs w:val="20"/>
        </w:rPr>
        <w:t>(...Полное наименование организации с указанием организационно-правовой формы...)</w:t>
      </w:r>
      <w:r w:rsidR="00034CA0">
        <w:rPr>
          <w:b/>
          <w:i/>
          <w:iCs/>
          <w:sz w:val="20"/>
          <w:szCs w:val="20"/>
        </w:rPr>
        <w:fldChar w:fldCharType="end"/>
      </w:r>
      <w:r w:rsidR="00811E42" w:rsidRPr="00AC4787">
        <w:rPr>
          <w:b/>
          <w:bCs/>
          <w:color w:val="000000"/>
          <w:sz w:val="20"/>
          <w:szCs w:val="20"/>
        </w:rPr>
        <w:t>»</w:t>
      </w:r>
      <w:r w:rsidR="00222C34" w:rsidRPr="00AC4787">
        <w:rPr>
          <w:b/>
          <w:bCs/>
          <w:color w:val="000000"/>
          <w:sz w:val="20"/>
          <w:szCs w:val="20"/>
        </w:rPr>
        <w:t>,</w:t>
      </w:r>
      <w:r w:rsidR="003A0385" w:rsidRPr="00AC4787">
        <w:rPr>
          <w:b/>
          <w:bCs/>
          <w:color w:val="000000"/>
          <w:sz w:val="20"/>
          <w:szCs w:val="20"/>
        </w:rPr>
        <w:t xml:space="preserve"> </w:t>
      </w:r>
      <w:r w:rsidR="00222C34" w:rsidRPr="00AC4787">
        <w:rPr>
          <w:color w:val="000000"/>
          <w:sz w:val="20"/>
          <w:szCs w:val="20"/>
        </w:rPr>
        <w:t>именуем</w:t>
      </w:r>
      <w:r w:rsidR="005E0FFA" w:rsidRPr="00AC4787">
        <w:rPr>
          <w:color w:val="000000"/>
          <w:sz w:val="20"/>
          <w:szCs w:val="20"/>
        </w:rPr>
        <w:t>ое</w:t>
      </w:r>
      <w:r w:rsidR="00222C34" w:rsidRPr="00AC4787">
        <w:rPr>
          <w:color w:val="000000"/>
          <w:sz w:val="20"/>
          <w:szCs w:val="20"/>
        </w:rPr>
        <w:t xml:space="preserve"> в дальнейшем </w:t>
      </w:r>
      <w:r w:rsidR="00222C34" w:rsidRPr="00AC4787">
        <w:rPr>
          <w:b/>
          <w:color w:val="000000"/>
          <w:sz w:val="20"/>
          <w:szCs w:val="20"/>
        </w:rPr>
        <w:t>«Поставщик»</w:t>
      </w:r>
      <w:r w:rsidR="00222C34" w:rsidRPr="00AC4787">
        <w:rPr>
          <w:color w:val="000000"/>
          <w:sz w:val="20"/>
          <w:szCs w:val="20"/>
        </w:rPr>
        <w:t xml:space="preserve">, в лице </w:t>
      </w:r>
      <w:r w:rsidR="00AC4787" w:rsidRPr="00AC4787">
        <w:rPr>
          <w:iCs/>
          <w:sz w:val="20"/>
          <w:szCs w:val="20"/>
        </w:rPr>
        <w:fldChar w:fldCharType="begin">
          <w:ffData>
            <w:name w:val=""/>
            <w:enabled/>
            <w:calcOnExit w:val="0"/>
            <w:textInput>
              <w:default w:val="(...наименование должности руководителя и ФИО полностью...)"/>
            </w:textInput>
          </w:ffData>
        </w:fldChar>
      </w:r>
      <w:r w:rsidR="00AC4787" w:rsidRPr="00AC4787">
        <w:rPr>
          <w:iCs/>
          <w:sz w:val="20"/>
          <w:szCs w:val="20"/>
        </w:rPr>
        <w:instrText xml:space="preserve"> FORMTEXT </w:instrText>
      </w:r>
      <w:r w:rsidR="00AC4787" w:rsidRPr="00AC4787">
        <w:rPr>
          <w:iCs/>
          <w:sz w:val="20"/>
          <w:szCs w:val="20"/>
        </w:rPr>
      </w:r>
      <w:r w:rsidR="00AC4787" w:rsidRPr="00AC4787">
        <w:rPr>
          <w:iCs/>
          <w:sz w:val="20"/>
          <w:szCs w:val="20"/>
        </w:rPr>
        <w:fldChar w:fldCharType="separate"/>
      </w:r>
      <w:r w:rsidR="00AC4787" w:rsidRPr="00AC4787">
        <w:rPr>
          <w:iCs/>
          <w:noProof/>
          <w:sz w:val="20"/>
          <w:szCs w:val="20"/>
        </w:rPr>
        <w:t>(...наименование должности руководителя и ФИО полностью...)</w:t>
      </w:r>
      <w:r w:rsidR="00AC4787" w:rsidRPr="00AC4787">
        <w:rPr>
          <w:iCs/>
          <w:sz w:val="20"/>
          <w:szCs w:val="20"/>
        </w:rPr>
        <w:fldChar w:fldCharType="end"/>
      </w:r>
      <w:r w:rsidR="005E0FFA" w:rsidRPr="00AC4787">
        <w:rPr>
          <w:color w:val="000000"/>
          <w:sz w:val="20"/>
          <w:szCs w:val="20"/>
        </w:rPr>
        <w:t>,</w:t>
      </w:r>
      <w:r w:rsidR="00222C34" w:rsidRPr="00AC4787">
        <w:rPr>
          <w:color w:val="000000"/>
          <w:sz w:val="20"/>
          <w:szCs w:val="20"/>
        </w:rPr>
        <w:t xml:space="preserve"> действующ</w:t>
      </w:r>
      <w:r w:rsidR="005E0FFA" w:rsidRPr="00AC4787">
        <w:rPr>
          <w:color w:val="000000"/>
          <w:sz w:val="20"/>
          <w:szCs w:val="20"/>
        </w:rPr>
        <w:t xml:space="preserve">его </w:t>
      </w:r>
      <w:r w:rsidR="00222C34" w:rsidRPr="00AC4787">
        <w:rPr>
          <w:color w:val="000000"/>
          <w:sz w:val="20"/>
          <w:szCs w:val="20"/>
        </w:rPr>
        <w:t xml:space="preserve">на основании </w:t>
      </w:r>
      <w:r w:rsidR="00AC4787" w:rsidRPr="00AC4787">
        <w:rPr>
          <w:iCs/>
          <w:sz w:val="20"/>
          <w:szCs w:val="20"/>
        </w:rPr>
        <w:fldChar w:fldCharType="begin">
          <w:ffData>
            <w:name w:val=""/>
            <w:enabled/>
            <w:calcOnExit w:val="0"/>
            <w:textInput>
              <w:default w:val="...Устава или иного документа (указать реквизиты)..."/>
            </w:textInput>
          </w:ffData>
        </w:fldChar>
      </w:r>
      <w:r w:rsidR="00AC4787" w:rsidRPr="00AC4787">
        <w:rPr>
          <w:iCs/>
          <w:sz w:val="20"/>
          <w:szCs w:val="20"/>
        </w:rPr>
        <w:instrText xml:space="preserve"> FORMTEXT </w:instrText>
      </w:r>
      <w:r w:rsidR="00AC4787" w:rsidRPr="00AC4787">
        <w:rPr>
          <w:iCs/>
          <w:sz w:val="20"/>
          <w:szCs w:val="20"/>
        </w:rPr>
      </w:r>
      <w:r w:rsidR="00AC4787" w:rsidRPr="00AC4787">
        <w:rPr>
          <w:iCs/>
          <w:sz w:val="20"/>
          <w:szCs w:val="20"/>
        </w:rPr>
        <w:fldChar w:fldCharType="separate"/>
      </w:r>
      <w:r w:rsidR="00AC4787" w:rsidRPr="00AC4787">
        <w:rPr>
          <w:iCs/>
          <w:noProof/>
          <w:sz w:val="20"/>
          <w:szCs w:val="20"/>
        </w:rPr>
        <w:t>...Устава или иного документа (указать реквизиты)...</w:t>
      </w:r>
      <w:r w:rsidR="00AC4787" w:rsidRPr="00AC4787">
        <w:rPr>
          <w:iCs/>
          <w:sz w:val="20"/>
          <w:szCs w:val="20"/>
        </w:rPr>
        <w:fldChar w:fldCharType="end"/>
      </w:r>
      <w:r w:rsidR="00222C34" w:rsidRPr="00AC4787">
        <w:rPr>
          <w:color w:val="000000"/>
          <w:sz w:val="20"/>
          <w:szCs w:val="20"/>
        </w:rPr>
        <w:t xml:space="preserve">, с одной стороны, и </w:t>
      </w:r>
    </w:p>
    <w:p w:rsidR="0006144B" w:rsidRPr="00AC4787" w:rsidRDefault="0006144B" w:rsidP="00AC4787">
      <w:pPr>
        <w:ind w:firstLine="284"/>
        <w:jc w:val="both"/>
        <w:rPr>
          <w:color w:val="000000"/>
          <w:sz w:val="20"/>
          <w:szCs w:val="20"/>
        </w:rPr>
      </w:pPr>
      <w:r w:rsidRPr="00AC4787">
        <w:rPr>
          <w:b/>
          <w:bCs/>
          <w:color w:val="000000"/>
          <w:sz w:val="20"/>
          <w:szCs w:val="20"/>
        </w:rPr>
        <w:t>Общество с ограниченной ответственностью «РКС-Инжиниринг»,</w:t>
      </w:r>
      <w:r w:rsidRPr="00AC4787">
        <w:rPr>
          <w:bCs/>
          <w:color w:val="000000"/>
          <w:sz w:val="20"/>
          <w:szCs w:val="20"/>
        </w:rPr>
        <w:t xml:space="preserve"> </w:t>
      </w:r>
      <w:r w:rsidRPr="00AC4787">
        <w:rPr>
          <w:color w:val="000000"/>
          <w:sz w:val="20"/>
          <w:szCs w:val="20"/>
        </w:rPr>
        <w:t xml:space="preserve">именуемое в дальнейшем </w:t>
      </w:r>
      <w:r w:rsidRPr="00AC4787">
        <w:rPr>
          <w:b/>
          <w:color w:val="000000"/>
          <w:sz w:val="20"/>
          <w:szCs w:val="20"/>
        </w:rPr>
        <w:t xml:space="preserve">«Покупатель», </w:t>
      </w:r>
      <w:r w:rsidR="0070276A" w:rsidRPr="00AC4787">
        <w:rPr>
          <w:color w:val="000000"/>
          <w:sz w:val="20"/>
          <w:szCs w:val="20"/>
        </w:rPr>
        <w:t xml:space="preserve">в лице </w:t>
      </w:r>
      <w:r w:rsidR="003A0385" w:rsidRPr="00AC4787">
        <w:rPr>
          <w:bCs/>
          <w:iCs/>
          <w:color w:val="000000"/>
          <w:sz w:val="20"/>
          <w:szCs w:val="20"/>
        </w:rPr>
        <w:t>Борзунова П.В., действующего на основании доверенности №</w:t>
      </w:r>
      <w:r w:rsidR="00371315">
        <w:rPr>
          <w:bCs/>
          <w:iCs/>
          <w:color w:val="000000"/>
          <w:sz w:val="20"/>
          <w:szCs w:val="20"/>
        </w:rPr>
        <w:t>67</w:t>
      </w:r>
      <w:r w:rsidR="003A0385" w:rsidRPr="00AC4787">
        <w:rPr>
          <w:bCs/>
          <w:iCs/>
          <w:color w:val="000000"/>
          <w:sz w:val="20"/>
          <w:szCs w:val="20"/>
        </w:rPr>
        <w:t xml:space="preserve"> от «</w:t>
      </w:r>
      <w:r w:rsidR="00371315">
        <w:rPr>
          <w:bCs/>
          <w:iCs/>
          <w:color w:val="000000"/>
          <w:sz w:val="20"/>
          <w:szCs w:val="20"/>
        </w:rPr>
        <w:t>24</w:t>
      </w:r>
      <w:r w:rsidR="003A0385" w:rsidRPr="00AC4787">
        <w:rPr>
          <w:bCs/>
          <w:iCs/>
          <w:color w:val="000000"/>
          <w:sz w:val="20"/>
          <w:szCs w:val="20"/>
        </w:rPr>
        <w:t xml:space="preserve">» </w:t>
      </w:r>
      <w:r w:rsidR="00371315">
        <w:rPr>
          <w:bCs/>
          <w:iCs/>
          <w:color w:val="000000"/>
          <w:sz w:val="20"/>
          <w:szCs w:val="20"/>
        </w:rPr>
        <w:t>апреля</w:t>
      </w:r>
      <w:r w:rsidR="003A0385" w:rsidRPr="00AC4787">
        <w:rPr>
          <w:bCs/>
          <w:iCs/>
          <w:color w:val="000000"/>
          <w:sz w:val="20"/>
          <w:szCs w:val="20"/>
        </w:rPr>
        <w:t xml:space="preserve"> 201</w:t>
      </w:r>
      <w:r w:rsidR="00371315">
        <w:rPr>
          <w:bCs/>
          <w:iCs/>
          <w:color w:val="000000"/>
          <w:sz w:val="20"/>
          <w:szCs w:val="20"/>
        </w:rPr>
        <w:t>7</w:t>
      </w:r>
      <w:r w:rsidR="003A0385" w:rsidRPr="00AC4787">
        <w:rPr>
          <w:bCs/>
          <w:iCs/>
          <w:color w:val="000000"/>
          <w:sz w:val="20"/>
          <w:szCs w:val="20"/>
        </w:rPr>
        <w:t xml:space="preserve"> г.</w:t>
      </w:r>
      <w:r w:rsidRPr="00AC4787">
        <w:rPr>
          <w:color w:val="000000"/>
          <w:sz w:val="20"/>
          <w:szCs w:val="2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222C34" w:rsidRPr="00AC4787" w:rsidRDefault="00222C34" w:rsidP="00AC4787">
      <w:pPr>
        <w:jc w:val="both"/>
        <w:rPr>
          <w:color w:val="000000"/>
          <w:sz w:val="20"/>
          <w:szCs w:val="20"/>
        </w:rPr>
      </w:pPr>
    </w:p>
    <w:p w:rsidR="00222C34" w:rsidRPr="00AC4787" w:rsidRDefault="00222C34" w:rsidP="00AC4787">
      <w:pPr>
        <w:jc w:val="center"/>
        <w:outlineLvl w:val="0"/>
        <w:rPr>
          <w:b/>
          <w:color w:val="000000"/>
          <w:sz w:val="20"/>
          <w:szCs w:val="20"/>
        </w:rPr>
      </w:pPr>
      <w:r w:rsidRPr="00AC4787">
        <w:rPr>
          <w:b/>
          <w:color w:val="000000"/>
          <w:sz w:val="20"/>
          <w:szCs w:val="20"/>
        </w:rPr>
        <w:t xml:space="preserve">1. Предмет Договора </w:t>
      </w:r>
    </w:p>
    <w:p w:rsidR="00222C34" w:rsidRPr="00AC4787" w:rsidRDefault="00222C34" w:rsidP="00AC4787">
      <w:pPr>
        <w:jc w:val="both"/>
        <w:outlineLvl w:val="1"/>
        <w:rPr>
          <w:b/>
          <w:sz w:val="20"/>
          <w:szCs w:val="20"/>
        </w:rPr>
      </w:pPr>
      <w:r w:rsidRPr="00AC4787">
        <w:rPr>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AC4787">
        <w:rPr>
          <w:sz w:val="20"/>
          <w:szCs w:val="20"/>
        </w:rPr>
        <w:t xml:space="preserve"> (по форме </w:t>
      </w:r>
      <w:r w:rsidR="00971B6D" w:rsidRPr="00AC4787">
        <w:rPr>
          <w:sz w:val="20"/>
          <w:szCs w:val="20"/>
        </w:rPr>
        <w:t>согласно Приложению № 1</w:t>
      </w:r>
      <w:r w:rsidR="00341335" w:rsidRPr="00AC4787">
        <w:rPr>
          <w:sz w:val="20"/>
          <w:szCs w:val="20"/>
        </w:rPr>
        <w:t>)</w:t>
      </w:r>
      <w:r w:rsidRPr="00AC4787">
        <w:rPr>
          <w:sz w:val="20"/>
          <w:szCs w:val="20"/>
        </w:rPr>
        <w:t xml:space="preserve">, далее по тексту договора «Товар». </w:t>
      </w:r>
    </w:p>
    <w:p w:rsidR="00222C34" w:rsidRPr="00AC4787" w:rsidRDefault="00222C34" w:rsidP="00AC4787">
      <w:pPr>
        <w:jc w:val="both"/>
        <w:outlineLvl w:val="1"/>
        <w:rPr>
          <w:sz w:val="20"/>
          <w:szCs w:val="20"/>
        </w:rPr>
      </w:pPr>
      <w:r w:rsidRPr="00AC4787">
        <w:rPr>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sidRPr="00AC4787">
        <w:rPr>
          <w:sz w:val="20"/>
          <w:szCs w:val="20"/>
        </w:rPr>
        <w:t xml:space="preserve">график </w:t>
      </w:r>
      <w:r w:rsidR="002B2A56" w:rsidRPr="00AC4787">
        <w:rPr>
          <w:sz w:val="20"/>
          <w:szCs w:val="20"/>
        </w:rPr>
        <w:t>поставки</w:t>
      </w:r>
      <w:r w:rsidRPr="00AC4787">
        <w:rPr>
          <w:sz w:val="20"/>
          <w:szCs w:val="20"/>
        </w:rPr>
        <w:t>, цена за единицу Товара, условия поставки Товара, а также иные существенные условия поставки.</w:t>
      </w:r>
    </w:p>
    <w:p w:rsidR="00222C34" w:rsidRPr="00AC4787" w:rsidRDefault="00222C34" w:rsidP="00AC4787">
      <w:pPr>
        <w:jc w:val="center"/>
        <w:outlineLvl w:val="0"/>
        <w:rPr>
          <w:b/>
          <w:sz w:val="20"/>
          <w:szCs w:val="20"/>
        </w:rPr>
      </w:pPr>
      <w:r w:rsidRPr="00AC4787">
        <w:rPr>
          <w:b/>
          <w:sz w:val="20"/>
          <w:szCs w:val="20"/>
        </w:rPr>
        <w:t>2. Обязательства Сторон</w:t>
      </w:r>
    </w:p>
    <w:p w:rsidR="00222C34" w:rsidRPr="00AC4787" w:rsidRDefault="00222C34" w:rsidP="00AC4787">
      <w:pPr>
        <w:jc w:val="both"/>
        <w:outlineLvl w:val="1"/>
        <w:rPr>
          <w:i/>
          <w:sz w:val="20"/>
          <w:szCs w:val="20"/>
        </w:rPr>
      </w:pPr>
      <w:r w:rsidRPr="00AC4787">
        <w:rPr>
          <w:i/>
          <w:sz w:val="20"/>
          <w:szCs w:val="20"/>
        </w:rPr>
        <w:t>2.1. Поставщик обязан:</w:t>
      </w:r>
    </w:p>
    <w:p w:rsidR="00222C34" w:rsidRPr="00AC4787" w:rsidRDefault="00222C34" w:rsidP="00AC4787">
      <w:pPr>
        <w:jc w:val="both"/>
        <w:outlineLvl w:val="2"/>
        <w:rPr>
          <w:sz w:val="20"/>
          <w:szCs w:val="20"/>
        </w:rPr>
      </w:pPr>
      <w:r w:rsidRPr="00AC4787">
        <w:rPr>
          <w:sz w:val="20"/>
          <w:szCs w:val="20"/>
        </w:rPr>
        <w:t xml:space="preserve">2.1.1. </w:t>
      </w:r>
      <w:r w:rsidR="00D14B18" w:rsidRPr="00AC4787">
        <w:rPr>
          <w:sz w:val="20"/>
          <w:szCs w:val="20"/>
        </w:rPr>
        <w:t>П</w:t>
      </w:r>
      <w:r w:rsidRPr="00AC4787">
        <w:rPr>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AC4787" w:rsidRDefault="00222C34" w:rsidP="00AC4787">
      <w:pPr>
        <w:jc w:val="both"/>
        <w:outlineLvl w:val="2"/>
        <w:rPr>
          <w:sz w:val="20"/>
          <w:szCs w:val="20"/>
        </w:rPr>
      </w:pPr>
      <w:r w:rsidRPr="00AC4787">
        <w:rPr>
          <w:sz w:val="20"/>
          <w:szCs w:val="20"/>
        </w:rPr>
        <w:t xml:space="preserve">2.1.2. </w:t>
      </w:r>
      <w:r w:rsidR="00D14B18" w:rsidRPr="00AC4787">
        <w:rPr>
          <w:sz w:val="20"/>
          <w:szCs w:val="20"/>
        </w:rPr>
        <w:t>О</w:t>
      </w:r>
      <w:r w:rsidRPr="00AC4787">
        <w:rPr>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Pr="00AC4787" w:rsidRDefault="00222C34" w:rsidP="00AC4787">
      <w:pPr>
        <w:jc w:val="both"/>
        <w:outlineLvl w:val="1"/>
        <w:rPr>
          <w:sz w:val="20"/>
          <w:szCs w:val="20"/>
        </w:rPr>
      </w:pPr>
      <w:r w:rsidRPr="00AC4787">
        <w:rPr>
          <w:sz w:val="20"/>
          <w:szCs w:val="20"/>
        </w:rPr>
        <w:t xml:space="preserve">2.1.3. </w:t>
      </w:r>
      <w:r w:rsidR="00D14B18" w:rsidRPr="00AC4787">
        <w:rPr>
          <w:sz w:val="20"/>
          <w:szCs w:val="20"/>
        </w:rPr>
        <w:t>П</w:t>
      </w:r>
      <w:r w:rsidRPr="00AC4787">
        <w:rPr>
          <w:sz w:val="20"/>
          <w:szCs w:val="20"/>
        </w:rPr>
        <w:t xml:space="preserve">ередать Покупателю Товар свободный от любых прав третьих лиц, </w:t>
      </w:r>
      <w:r w:rsidRPr="00AC4787">
        <w:rPr>
          <w:color w:val="000000"/>
          <w:sz w:val="20"/>
          <w:szCs w:val="20"/>
        </w:rPr>
        <w:t>не заложен</w:t>
      </w:r>
      <w:r w:rsidR="00EB619D" w:rsidRPr="00AC4787">
        <w:rPr>
          <w:color w:val="000000"/>
          <w:sz w:val="20"/>
          <w:szCs w:val="20"/>
        </w:rPr>
        <w:t>ный</w:t>
      </w:r>
      <w:r w:rsidRPr="00AC4787">
        <w:rPr>
          <w:color w:val="000000"/>
          <w:sz w:val="20"/>
          <w:szCs w:val="20"/>
        </w:rPr>
        <w:t>, под запретом или арестом не состо</w:t>
      </w:r>
      <w:r w:rsidR="00F532EC" w:rsidRPr="00AC4787">
        <w:rPr>
          <w:color w:val="000000"/>
          <w:sz w:val="20"/>
          <w:szCs w:val="20"/>
        </w:rPr>
        <w:t>ящий</w:t>
      </w:r>
      <w:r w:rsidR="00D14B18" w:rsidRPr="00AC4787">
        <w:rPr>
          <w:color w:val="000000"/>
          <w:sz w:val="20"/>
          <w:szCs w:val="20"/>
        </w:rPr>
        <w:t>;</w:t>
      </w:r>
    </w:p>
    <w:p w:rsidR="00222C34" w:rsidRPr="00AC4787" w:rsidRDefault="00222C34" w:rsidP="00AC4787">
      <w:pPr>
        <w:jc w:val="both"/>
        <w:outlineLvl w:val="2"/>
        <w:rPr>
          <w:sz w:val="20"/>
          <w:szCs w:val="20"/>
        </w:rPr>
      </w:pPr>
      <w:r w:rsidRPr="00AC4787">
        <w:rPr>
          <w:sz w:val="20"/>
          <w:szCs w:val="20"/>
        </w:rPr>
        <w:t xml:space="preserve">2.1.4. </w:t>
      </w:r>
      <w:r w:rsidR="00D14B18" w:rsidRPr="00AC4787">
        <w:rPr>
          <w:sz w:val="20"/>
          <w:szCs w:val="20"/>
        </w:rPr>
        <w:t>П</w:t>
      </w:r>
      <w:r w:rsidRPr="00AC4787">
        <w:rPr>
          <w:sz w:val="20"/>
          <w:szCs w:val="20"/>
        </w:rPr>
        <w:t>ередать Товар, соответствующий по качеству требо</w:t>
      </w:r>
      <w:r w:rsidR="00AC4787">
        <w:rPr>
          <w:sz w:val="20"/>
          <w:szCs w:val="20"/>
        </w:rPr>
        <w:t>ваниям ГОСТ и Приложения, а так</w:t>
      </w:r>
      <w:r w:rsidRPr="00AC4787">
        <w:rPr>
          <w:sz w:val="20"/>
          <w:szCs w:val="20"/>
        </w:rPr>
        <w:t xml:space="preserve">же иным предъявляемым законодательством требованиям к такому виду Товара; </w:t>
      </w:r>
    </w:p>
    <w:p w:rsidR="00222C34" w:rsidRPr="00AC4787" w:rsidRDefault="00222C34" w:rsidP="00AC4787">
      <w:pPr>
        <w:jc w:val="both"/>
        <w:outlineLvl w:val="2"/>
        <w:rPr>
          <w:sz w:val="20"/>
          <w:szCs w:val="20"/>
        </w:rPr>
      </w:pPr>
      <w:r w:rsidRPr="00AC4787">
        <w:rPr>
          <w:sz w:val="20"/>
          <w:szCs w:val="20"/>
        </w:rPr>
        <w:t xml:space="preserve">2.1.5. </w:t>
      </w:r>
      <w:r w:rsidR="00D14B18" w:rsidRPr="00AC4787">
        <w:rPr>
          <w:sz w:val="20"/>
          <w:szCs w:val="20"/>
        </w:rPr>
        <w:t>П</w:t>
      </w:r>
      <w:r w:rsidRPr="00AC4787">
        <w:rPr>
          <w:sz w:val="20"/>
          <w:szCs w:val="20"/>
        </w:rPr>
        <w:t>ередать Товар в оригинальной упаковке либо упаковке и таре, согласованной Сторонами в Приложении;</w:t>
      </w:r>
    </w:p>
    <w:p w:rsidR="00222C34" w:rsidRPr="00AC4787" w:rsidRDefault="00222C34" w:rsidP="00AC4787">
      <w:pPr>
        <w:jc w:val="both"/>
        <w:outlineLvl w:val="2"/>
        <w:rPr>
          <w:sz w:val="20"/>
          <w:szCs w:val="20"/>
        </w:rPr>
      </w:pPr>
      <w:r w:rsidRPr="00AC4787">
        <w:rPr>
          <w:sz w:val="20"/>
          <w:szCs w:val="20"/>
        </w:rPr>
        <w:t xml:space="preserve">2.1.6. </w:t>
      </w:r>
      <w:r w:rsidR="00D14B18" w:rsidRPr="00AC4787">
        <w:rPr>
          <w:sz w:val="20"/>
          <w:szCs w:val="20"/>
        </w:rPr>
        <w:t>П</w:t>
      </w:r>
      <w:r w:rsidRPr="00AC4787">
        <w:rPr>
          <w:sz w:val="20"/>
          <w:szCs w:val="20"/>
        </w:rPr>
        <w:t xml:space="preserve">редоставить Покупателю подписанный со своей стороны Акт приема-передачи Товара и </w:t>
      </w:r>
      <w:r w:rsidR="00E039FA" w:rsidRPr="00AC4787">
        <w:rPr>
          <w:sz w:val="20"/>
          <w:szCs w:val="20"/>
        </w:rPr>
        <w:t>товаротранспортную</w:t>
      </w:r>
      <w:r w:rsidRPr="00AC4787">
        <w:rPr>
          <w:sz w:val="20"/>
          <w:szCs w:val="20"/>
        </w:rPr>
        <w:t xml:space="preserve">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Продавец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222C34" w:rsidRPr="00AC4787" w:rsidRDefault="00222C34" w:rsidP="00AC4787">
      <w:pPr>
        <w:jc w:val="both"/>
        <w:outlineLvl w:val="2"/>
        <w:rPr>
          <w:sz w:val="20"/>
          <w:szCs w:val="20"/>
        </w:rPr>
      </w:pPr>
      <w:r w:rsidRPr="00AC4787">
        <w:rPr>
          <w:sz w:val="20"/>
          <w:szCs w:val="20"/>
        </w:rPr>
        <w:t xml:space="preserve">2.1.7. </w:t>
      </w:r>
      <w:r w:rsidR="00D14B18" w:rsidRPr="00AC4787">
        <w:rPr>
          <w:sz w:val="20"/>
          <w:szCs w:val="20"/>
        </w:rPr>
        <w:t>В</w:t>
      </w:r>
      <w:r w:rsidRPr="00AC4787">
        <w:rPr>
          <w:sz w:val="20"/>
          <w:szCs w:val="20"/>
        </w:rPr>
        <w:t xml:space="preserve"> случае одностороннего отказа Покупателя от Договора, либо от поставки в соответствии с п. 2.4.4. </w:t>
      </w:r>
      <w:r w:rsidR="00D14B18" w:rsidRPr="00AC4787">
        <w:rPr>
          <w:sz w:val="20"/>
          <w:szCs w:val="20"/>
        </w:rPr>
        <w:t>В</w:t>
      </w:r>
      <w:r w:rsidRPr="00AC4787">
        <w:rPr>
          <w:sz w:val="20"/>
          <w:szCs w:val="20"/>
        </w:rPr>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222C34" w:rsidRPr="00AC4787" w:rsidRDefault="00222C34" w:rsidP="00AC4787">
      <w:pPr>
        <w:jc w:val="both"/>
        <w:outlineLvl w:val="1"/>
        <w:rPr>
          <w:i/>
          <w:sz w:val="20"/>
          <w:szCs w:val="20"/>
        </w:rPr>
      </w:pPr>
      <w:r w:rsidRPr="00AC4787">
        <w:rPr>
          <w:i/>
          <w:sz w:val="20"/>
          <w:szCs w:val="20"/>
        </w:rPr>
        <w:t xml:space="preserve">2.2. Поставщик вправе: </w:t>
      </w:r>
    </w:p>
    <w:p w:rsidR="00222C34" w:rsidRPr="00AC4787" w:rsidRDefault="00222C34" w:rsidP="00AC4787">
      <w:pPr>
        <w:jc w:val="both"/>
        <w:outlineLvl w:val="2"/>
        <w:rPr>
          <w:sz w:val="20"/>
          <w:szCs w:val="20"/>
        </w:rPr>
      </w:pPr>
      <w:r w:rsidRPr="00AC4787">
        <w:rPr>
          <w:sz w:val="20"/>
          <w:szCs w:val="20"/>
        </w:rPr>
        <w:t xml:space="preserve">2.2.1. </w:t>
      </w:r>
      <w:r w:rsidR="00A06F9E" w:rsidRPr="00AC4787">
        <w:rPr>
          <w:sz w:val="20"/>
          <w:szCs w:val="20"/>
        </w:rPr>
        <w:t>Т</w:t>
      </w:r>
      <w:r w:rsidRPr="00AC4787">
        <w:rPr>
          <w:sz w:val="20"/>
          <w:szCs w:val="20"/>
        </w:rPr>
        <w:t>ребовать оплату за переданный Товар;</w:t>
      </w:r>
    </w:p>
    <w:p w:rsidR="00222C34" w:rsidRPr="00AC4787" w:rsidRDefault="00222C34" w:rsidP="00AC4787">
      <w:pPr>
        <w:jc w:val="both"/>
        <w:outlineLvl w:val="2"/>
        <w:rPr>
          <w:sz w:val="20"/>
          <w:szCs w:val="20"/>
        </w:rPr>
      </w:pPr>
      <w:r w:rsidRPr="00AC4787">
        <w:rPr>
          <w:sz w:val="20"/>
          <w:szCs w:val="20"/>
        </w:rPr>
        <w:t xml:space="preserve">2.2.2. </w:t>
      </w:r>
      <w:r w:rsidR="00A06F9E" w:rsidRPr="00AC4787">
        <w:rPr>
          <w:sz w:val="20"/>
          <w:szCs w:val="20"/>
        </w:rPr>
        <w:t>В</w:t>
      </w:r>
      <w:r w:rsidRPr="00AC4787">
        <w:rPr>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sidRPr="00AC4787">
        <w:rPr>
          <w:sz w:val="20"/>
          <w:szCs w:val="20"/>
        </w:rPr>
        <w:t>,</w:t>
      </w:r>
      <w:r w:rsidRPr="00AC4787">
        <w:rPr>
          <w:sz w:val="20"/>
          <w:szCs w:val="20"/>
        </w:rPr>
        <w:t xml:space="preserve"> указанные в Разделе 5 Договора.</w:t>
      </w:r>
    </w:p>
    <w:p w:rsidR="00222C34" w:rsidRPr="00AC4787" w:rsidRDefault="00222C34" w:rsidP="00AC4787">
      <w:pPr>
        <w:jc w:val="both"/>
        <w:outlineLvl w:val="1"/>
        <w:rPr>
          <w:i/>
          <w:sz w:val="20"/>
          <w:szCs w:val="20"/>
        </w:rPr>
      </w:pPr>
      <w:r w:rsidRPr="00AC4787">
        <w:rPr>
          <w:i/>
          <w:sz w:val="20"/>
          <w:szCs w:val="20"/>
        </w:rPr>
        <w:t>2.3. Покупатель обязан:</w:t>
      </w:r>
    </w:p>
    <w:p w:rsidR="00222C34" w:rsidRPr="00AC4787" w:rsidRDefault="00222C34" w:rsidP="00AC4787">
      <w:pPr>
        <w:jc w:val="both"/>
        <w:outlineLvl w:val="2"/>
        <w:rPr>
          <w:sz w:val="20"/>
          <w:szCs w:val="20"/>
        </w:rPr>
      </w:pPr>
      <w:r w:rsidRPr="00AC4787">
        <w:rPr>
          <w:sz w:val="20"/>
          <w:szCs w:val="20"/>
        </w:rPr>
        <w:t xml:space="preserve">2.3.1. </w:t>
      </w:r>
      <w:r w:rsidR="00A06F9E" w:rsidRPr="00AC4787">
        <w:rPr>
          <w:sz w:val="20"/>
          <w:szCs w:val="20"/>
        </w:rPr>
        <w:t>П</w:t>
      </w:r>
      <w:r w:rsidRPr="00AC4787">
        <w:rPr>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AC4787" w:rsidRDefault="00222C34" w:rsidP="00AC4787">
      <w:pPr>
        <w:jc w:val="both"/>
        <w:outlineLvl w:val="2"/>
        <w:rPr>
          <w:sz w:val="20"/>
          <w:szCs w:val="20"/>
        </w:rPr>
      </w:pPr>
      <w:r w:rsidRPr="00AC4787">
        <w:rPr>
          <w:sz w:val="20"/>
          <w:szCs w:val="20"/>
        </w:rPr>
        <w:t xml:space="preserve">2.3.2. </w:t>
      </w:r>
      <w:r w:rsidR="00A06F9E" w:rsidRPr="00AC4787">
        <w:rPr>
          <w:sz w:val="20"/>
          <w:szCs w:val="20"/>
        </w:rPr>
        <w:t>О</w:t>
      </w:r>
      <w:r w:rsidRPr="00AC4787">
        <w:rPr>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AC4787" w:rsidRDefault="00222C34" w:rsidP="00AC4787">
      <w:pPr>
        <w:jc w:val="both"/>
        <w:outlineLvl w:val="2"/>
        <w:rPr>
          <w:sz w:val="20"/>
          <w:szCs w:val="20"/>
        </w:rPr>
      </w:pPr>
      <w:r w:rsidRPr="00AC4787">
        <w:rPr>
          <w:sz w:val="20"/>
          <w:szCs w:val="20"/>
        </w:rPr>
        <w:t xml:space="preserve">2.3.3. </w:t>
      </w:r>
      <w:r w:rsidR="00A06F9E" w:rsidRPr="00AC4787">
        <w:rPr>
          <w:sz w:val="20"/>
          <w:szCs w:val="20"/>
        </w:rPr>
        <w:t>П</w:t>
      </w:r>
      <w:r w:rsidRPr="00AC4787">
        <w:rPr>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AC4787" w:rsidRDefault="00222C34" w:rsidP="00AC4787">
      <w:pPr>
        <w:jc w:val="both"/>
        <w:outlineLvl w:val="1"/>
        <w:rPr>
          <w:i/>
          <w:sz w:val="20"/>
          <w:szCs w:val="20"/>
        </w:rPr>
      </w:pPr>
      <w:r w:rsidRPr="00AC4787">
        <w:rPr>
          <w:i/>
          <w:sz w:val="20"/>
          <w:szCs w:val="20"/>
        </w:rPr>
        <w:t xml:space="preserve">2.4. Покупатель вправе: </w:t>
      </w:r>
    </w:p>
    <w:p w:rsidR="00222C34" w:rsidRPr="00AC4787" w:rsidRDefault="00222C34" w:rsidP="00AC4787">
      <w:pPr>
        <w:jc w:val="both"/>
        <w:outlineLvl w:val="2"/>
        <w:rPr>
          <w:sz w:val="20"/>
          <w:szCs w:val="20"/>
        </w:rPr>
      </w:pPr>
      <w:r w:rsidRPr="00AC4787">
        <w:rPr>
          <w:sz w:val="20"/>
          <w:szCs w:val="20"/>
        </w:rPr>
        <w:t xml:space="preserve">2.4.1. </w:t>
      </w:r>
      <w:r w:rsidR="00A06F9E" w:rsidRPr="00AC4787">
        <w:rPr>
          <w:sz w:val="20"/>
          <w:szCs w:val="20"/>
        </w:rPr>
        <w:t>Т</w:t>
      </w:r>
      <w:r w:rsidRPr="00AC4787">
        <w:rPr>
          <w:sz w:val="20"/>
          <w:szCs w:val="20"/>
        </w:rPr>
        <w:t>ребовать предоставления ему Товара надлежащего качества;</w:t>
      </w:r>
    </w:p>
    <w:p w:rsidR="00222C34" w:rsidRPr="00AC4787" w:rsidRDefault="00222C34" w:rsidP="00AC4787">
      <w:pPr>
        <w:jc w:val="both"/>
        <w:outlineLvl w:val="2"/>
        <w:rPr>
          <w:sz w:val="20"/>
          <w:szCs w:val="20"/>
        </w:rPr>
      </w:pPr>
      <w:r w:rsidRPr="00AC4787">
        <w:rPr>
          <w:sz w:val="20"/>
          <w:szCs w:val="20"/>
        </w:rPr>
        <w:t xml:space="preserve">2.4.2. </w:t>
      </w:r>
      <w:r w:rsidR="00A06F9E" w:rsidRPr="00AC4787">
        <w:rPr>
          <w:sz w:val="20"/>
          <w:szCs w:val="20"/>
        </w:rPr>
        <w:t>Т</w:t>
      </w:r>
      <w:r w:rsidRPr="00AC4787">
        <w:rPr>
          <w:sz w:val="20"/>
          <w:szCs w:val="20"/>
        </w:rPr>
        <w:t>ребовать соблюдения Поставщиком сроков, установленных настоящим Договором/Приложением к нему;</w:t>
      </w:r>
    </w:p>
    <w:p w:rsidR="00222C34" w:rsidRPr="00AC4787" w:rsidRDefault="00222C34" w:rsidP="00AC4787">
      <w:pPr>
        <w:jc w:val="both"/>
        <w:outlineLvl w:val="2"/>
        <w:rPr>
          <w:sz w:val="20"/>
          <w:szCs w:val="20"/>
        </w:rPr>
      </w:pPr>
      <w:r w:rsidRPr="00AC4787">
        <w:rPr>
          <w:sz w:val="20"/>
          <w:szCs w:val="20"/>
        </w:rPr>
        <w:t xml:space="preserve">2.4.3. </w:t>
      </w:r>
      <w:r w:rsidR="00A06F9E" w:rsidRPr="00AC4787">
        <w:rPr>
          <w:sz w:val="20"/>
          <w:szCs w:val="20"/>
        </w:rPr>
        <w:t>Т</w:t>
      </w:r>
      <w:r w:rsidRPr="00AC4787">
        <w:rPr>
          <w:sz w:val="20"/>
          <w:szCs w:val="20"/>
        </w:rPr>
        <w:t>ребовать предоставления Товара свободного от любых притязаний третьих лиц</w:t>
      </w:r>
      <w:r w:rsidR="00A06F9E" w:rsidRPr="00AC4787">
        <w:rPr>
          <w:sz w:val="20"/>
          <w:szCs w:val="20"/>
        </w:rPr>
        <w:t>;</w:t>
      </w:r>
    </w:p>
    <w:p w:rsidR="00222C34" w:rsidRPr="00AC4787" w:rsidRDefault="00222C34" w:rsidP="00AC4787">
      <w:pPr>
        <w:pStyle w:val="ConsPlusNormal"/>
        <w:ind w:firstLine="0"/>
        <w:jc w:val="both"/>
        <w:outlineLvl w:val="2"/>
        <w:rPr>
          <w:rFonts w:ascii="Times New Roman" w:hAnsi="Times New Roman" w:cs="Times New Roman"/>
        </w:rPr>
      </w:pPr>
      <w:r w:rsidRPr="00AC4787">
        <w:rPr>
          <w:rFonts w:ascii="Times New Roman" w:hAnsi="Times New Roman" w:cs="Times New Roman"/>
        </w:rPr>
        <w:t xml:space="preserve">2.4.4. </w:t>
      </w:r>
      <w:r w:rsidR="00A06F9E" w:rsidRPr="00AC4787">
        <w:rPr>
          <w:rFonts w:ascii="Times New Roman" w:hAnsi="Times New Roman" w:cs="Times New Roman"/>
        </w:rPr>
        <w:t>В</w:t>
      </w:r>
      <w:r w:rsidRPr="00AC4787">
        <w:rPr>
          <w:rFonts w:ascii="Times New Roman" w:hAnsi="Times New Roman" w:cs="Times New Roman"/>
        </w:rPr>
        <w:t xml:space="preserve">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Договоре/Приложении к нему сроков</w:t>
      </w:r>
      <w:r w:rsidR="00EB619D" w:rsidRPr="00AC4787">
        <w:rPr>
          <w:rFonts w:ascii="Times New Roman" w:hAnsi="Times New Roman" w:cs="Times New Roman"/>
        </w:rPr>
        <w:t>.</w:t>
      </w:r>
    </w:p>
    <w:p w:rsidR="00222C34" w:rsidRPr="00AC4787" w:rsidRDefault="00222C34" w:rsidP="00AC4787">
      <w:pPr>
        <w:pStyle w:val="ConsPlusNormal"/>
        <w:ind w:firstLine="0"/>
        <w:jc w:val="both"/>
        <w:outlineLvl w:val="1"/>
        <w:rPr>
          <w:rFonts w:ascii="Times New Roman" w:hAnsi="Times New Roman" w:cs="Times New Roman"/>
        </w:rPr>
      </w:pPr>
      <w:r w:rsidRPr="00AC4787">
        <w:rPr>
          <w:rFonts w:ascii="Times New Roman" w:hAnsi="Times New Roman" w:cs="Times New Roman"/>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AC4787" w:rsidRDefault="00222C34" w:rsidP="00AC4787">
      <w:pPr>
        <w:pStyle w:val="ConsPlusNormal"/>
        <w:ind w:firstLine="0"/>
        <w:jc w:val="both"/>
        <w:outlineLvl w:val="2"/>
        <w:rPr>
          <w:rFonts w:ascii="Times New Roman" w:hAnsi="Times New Roman" w:cs="Times New Roman"/>
        </w:rPr>
      </w:pPr>
      <w:r w:rsidRPr="00AC4787">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222C34" w:rsidRPr="00AC4787" w:rsidRDefault="00222C34" w:rsidP="00AC4787">
      <w:pPr>
        <w:pStyle w:val="ConsPlusNormal"/>
        <w:ind w:firstLine="0"/>
        <w:jc w:val="both"/>
        <w:outlineLvl w:val="2"/>
        <w:rPr>
          <w:rFonts w:ascii="Times New Roman" w:hAnsi="Times New Roman" w:cs="Times New Roman"/>
        </w:rPr>
      </w:pPr>
      <w:r w:rsidRPr="00AC4787">
        <w:rPr>
          <w:rFonts w:ascii="Times New Roman" w:hAnsi="Times New Roman" w:cs="Times New Roman"/>
        </w:rPr>
        <w:t>2.5.2. Потребовать замены Товара ненадлежащего качества Товаром, соответствующим Договору (Приложению).</w:t>
      </w:r>
    </w:p>
    <w:p w:rsidR="00222C34" w:rsidRPr="00AC4787" w:rsidRDefault="00222C34" w:rsidP="00AC4787">
      <w:pPr>
        <w:pStyle w:val="ConsPlusNormal"/>
        <w:ind w:firstLine="0"/>
        <w:jc w:val="both"/>
        <w:outlineLvl w:val="1"/>
        <w:rPr>
          <w:rFonts w:ascii="Times New Roman" w:hAnsi="Times New Roman" w:cs="Times New Roman"/>
        </w:rPr>
      </w:pPr>
      <w:r w:rsidRPr="00AC4787">
        <w:rPr>
          <w:rFonts w:ascii="Times New Roman" w:hAnsi="Times New Roman" w:cs="Times New Roman"/>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AC4787" w:rsidRDefault="00222C34" w:rsidP="00AC4787">
      <w:pPr>
        <w:pStyle w:val="ConsPlusNormal"/>
        <w:ind w:firstLine="0"/>
        <w:jc w:val="both"/>
        <w:outlineLvl w:val="1"/>
        <w:rPr>
          <w:rFonts w:ascii="Times New Roman" w:hAnsi="Times New Roman" w:cs="Times New Roman"/>
        </w:rPr>
      </w:pPr>
      <w:r w:rsidRPr="00AC4787">
        <w:rPr>
          <w:rFonts w:ascii="Times New Roman" w:hAnsi="Times New Roman" w:cs="Times New Roman"/>
        </w:rPr>
        <w:t>2.7. В случае передачи Товара в меньшем или большем количестве, чем предусмотрено п. 1.2 Договора, Покупатель вправе по своему выбору:</w:t>
      </w:r>
    </w:p>
    <w:p w:rsidR="00222C34" w:rsidRPr="00AC4787" w:rsidRDefault="00222C34" w:rsidP="00AC4787">
      <w:pPr>
        <w:pStyle w:val="ConsPlusNormal"/>
        <w:ind w:firstLine="0"/>
        <w:jc w:val="both"/>
        <w:outlineLvl w:val="2"/>
        <w:rPr>
          <w:rFonts w:ascii="Times New Roman" w:hAnsi="Times New Roman" w:cs="Times New Roman"/>
        </w:rPr>
      </w:pPr>
      <w:r w:rsidRPr="00AC4787">
        <w:rPr>
          <w:rFonts w:ascii="Times New Roman" w:hAnsi="Times New Roman" w:cs="Times New Roman"/>
        </w:rPr>
        <w:t>2.7.1. Потребовать от Поставщика поставить недостающее либо забрать не предусмотренное Приложениями количество Товара;</w:t>
      </w:r>
    </w:p>
    <w:p w:rsidR="00222C34" w:rsidRPr="00AC4787" w:rsidRDefault="00222C34" w:rsidP="00AC4787">
      <w:pPr>
        <w:pStyle w:val="ConsPlusNormal"/>
        <w:ind w:firstLine="0"/>
        <w:jc w:val="both"/>
        <w:outlineLvl w:val="2"/>
        <w:rPr>
          <w:rFonts w:ascii="Times New Roman" w:hAnsi="Times New Roman" w:cs="Times New Roman"/>
        </w:rPr>
      </w:pPr>
      <w:r w:rsidRPr="00AC4787">
        <w:rPr>
          <w:rFonts w:ascii="Times New Roman" w:hAnsi="Times New Roman" w:cs="Times New Roman"/>
        </w:rPr>
        <w:t>2.7.2. Отказаться от переданного Товара и от его оплаты;</w:t>
      </w:r>
    </w:p>
    <w:p w:rsidR="00222C34" w:rsidRPr="00AC4787" w:rsidRDefault="00222C34" w:rsidP="00AC4787">
      <w:pPr>
        <w:pStyle w:val="ConsPlusNormal"/>
        <w:ind w:firstLine="0"/>
        <w:jc w:val="both"/>
        <w:outlineLvl w:val="2"/>
        <w:rPr>
          <w:rFonts w:ascii="Times New Roman" w:hAnsi="Times New Roman" w:cs="Times New Roman"/>
        </w:rPr>
      </w:pPr>
      <w:r w:rsidRPr="00AC4787">
        <w:rPr>
          <w:rFonts w:ascii="Times New Roman" w:hAnsi="Times New Roman" w:cs="Times New Roman"/>
        </w:rPr>
        <w:t>2.7.3. Отказаться от недопоставленного Товара.</w:t>
      </w:r>
    </w:p>
    <w:p w:rsidR="00222C34" w:rsidRPr="00AC4787" w:rsidRDefault="00222C34" w:rsidP="00AC4787">
      <w:pPr>
        <w:jc w:val="center"/>
        <w:outlineLvl w:val="0"/>
        <w:rPr>
          <w:b/>
          <w:sz w:val="20"/>
          <w:szCs w:val="20"/>
        </w:rPr>
      </w:pPr>
      <w:r w:rsidRPr="00AC4787">
        <w:rPr>
          <w:b/>
          <w:sz w:val="20"/>
          <w:szCs w:val="20"/>
        </w:rPr>
        <w:t>3. Цена и порядок расчетов по Договору</w:t>
      </w:r>
    </w:p>
    <w:p w:rsidR="00222C34" w:rsidRPr="00AC4787" w:rsidRDefault="00222C34" w:rsidP="00AC4787">
      <w:pPr>
        <w:numPr>
          <w:ilvl w:val="0"/>
          <w:numId w:val="3"/>
        </w:numPr>
        <w:tabs>
          <w:tab w:val="num" w:pos="540"/>
        </w:tabs>
        <w:ind w:left="0" w:firstLine="0"/>
        <w:jc w:val="both"/>
        <w:outlineLvl w:val="1"/>
        <w:rPr>
          <w:sz w:val="20"/>
          <w:szCs w:val="20"/>
        </w:rPr>
      </w:pPr>
      <w:r w:rsidRPr="00AC4787">
        <w:rPr>
          <w:sz w:val="20"/>
          <w:szCs w:val="20"/>
        </w:rPr>
        <w:t>Общая цена Договора определяется Приложениями к Договору, подписываемыми Сторонами по форме согласно Приложению № 1 к Договору.</w:t>
      </w:r>
    </w:p>
    <w:p w:rsidR="00222C34" w:rsidRPr="00AC4787" w:rsidRDefault="00222C34" w:rsidP="00AC4787">
      <w:pPr>
        <w:pStyle w:val="a8"/>
        <w:tabs>
          <w:tab w:val="num" w:pos="540"/>
        </w:tabs>
        <w:spacing w:after="0"/>
        <w:jc w:val="both"/>
        <w:outlineLvl w:val="1"/>
        <w:rPr>
          <w:sz w:val="20"/>
          <w:szCs w:val="20"/>
        </w:rPr>
      </w:pPr>
      <w:r w:rsidRPr="00AC4787">
        <w:rPr>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AC4787" w:rsidRDefault="00222C34" w:rsidP="00AC4787">
      <w:pPr>
        <w:numPr>
          <w:ilvl w:val="0"/>
          <w:numId w:val="3"/>
        </w:numPr>
        <w:tabs>
          <w:tab w:val="num" w:pos="540"/>
        </w:tabs>
        <w:ind w:left="0" w:firstLine="0"/>
        <w:jc w:val="both"/>
        <w:outlineLvl w:val="1"/>
        <w:rPr>
          <w:sz w:val="20"/>
          <w:szCs w:val="20"/>
        </w:rPr>
      </w:pPr>
      <w:r w:rsidRPr="00AC4787">
        <w:rPr>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 Договором/Приложением к нему.</w:t>
      </w:r>
    </w:p>
    <w:p w:rsidR="00222C34" w:rsidRPr="00AC4787" w:rsidRDefault="00222C34" w:rsidP="00AC4787">
      <w:pPr>
        <w:numPr>
          <w:ilvl w:val="0"/>
          <w:numId w:val="3"/>
        </w:numPr>
        <w:tabs>
          <w:tab w:val="num" w:pos="540"/>
        </w:tabs>
        <w:autoSpaceDE w:val="0"/>
        <w:autoSpaceDN w:val="0"/>
        <w:ind w:left="0" w:firstLine="0"/>
        <w:jc w:val="both"/>
        <w:outlineLvl w:val="1"/>
        <w:rPr>
          <w:sz w:val="20"/>
          <w:szCs w:val="20"/>
        </w:rPr>
      </w:pPr>
      <w:r w:rsidRPr="00AC4787">
        <w:rPr>
          <w:sz w:val="20"/>
          <w:szCs w:val="20"/>
        </w:rPr>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w:t>
      </w:r>
      <w:r w:rsidR="000930D7" w:rsidRPr="00AC4787">
        <w:rPr>
          <w:sz w:val="20"/>
          <w:szCs w:val="20"/>
        </w:rPr>
        <w:t>, а также иными способами, предусмотренными действующим законодательством</w:t>
      </w:r>
      <w:r w:rsidRPr="00AC4787">
        <w:rPr>
          <w:sz w:val="20"/>
          <w:szCs w:val="20"/>
        </w:rPr>
        <w:t xml:space="preserve">. </w:t>
      </w:r>
    </w:p>
    <w:p w:rsidR="00222C34" w:rsidRPr="00AC4787" w:rsidRDefault="00222C34" w:rsidP="00AC4787">
      <w:pPr>
        <w:pStyle w:val="31"/>
        <w:numPr>
          <w:ilvl w:val="0"/>
          <w:numId w:val="3"/>
        </w:numPr>
        <w:tabs>
          <w:tab w:val="num" w:pos="540"/>
        </w:tabs>
        <w:ind w:left="0" w:firstLine="0"/>
        <w:outlineLvl w:val="1"/>
        <w:rPr>
          <w:color w:val="auto"/>
          <w:sz w:val="20"/>
        </w:rPr>
      </w:pPr>
      <w:r w:rsidRPr="00AC4787">
        <w:rPr>
          <w:color w:val="auto"/>
          <w:sz w:val="20"/>
        </w:rPr>
        <w:t>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товаро</w:t>
      </w:r>
      <w:r w:rsidR="0005128A" w:rsidRPr="00AC4787">
        <w:rPr>
          <w:color w:val="auto"/>
          <w:sz w:val="20"/>
        </w:rPr>
        <w:t>транспортной</w:t>
      </w:r>
      <w:r w:rsidRPr="00AC4787">
        <w:rPr>
          <w:color w:val="auto"/>
          <w:sz w:val="20"/>
        </w:rPr>
        <w:t xml:space="preserve"> накладной на основании выставленного Поставщиком счета и счета-фактуры. Счет на оплату должен быть выставлен Поставщиком не позднее 5 (пяти) </w:t>
      </w:r>
      <w:r w:rsidRPr="00AC4787">
        <w:rPr>
          <w:sz w:val="20"/>
        </w:rPr>
        <w:t>банковских</w:t>
      </w:r>
      <w:r w:rsidRPr="00AC4787">
        <w:rPr>
          <w:color w:val="auto"/>
          <w:sz w:val="20"/>
        </w:rPr>
        <w:t xml:space="preserve"> дней с момента подписания Акта приема-передачи и товар</w:t>
      </w:r>
      <w:r w:rsidR="0005128A" w:rsidRPr="00AC4787">
        <w:rPr>
          <w:color w:val="auto"/>
          <w:sz w:val="20"/>
        </w:rPr>
        <w:t>отранспорт</w:t>
      </w:r>
      <w:r w:rsidRPr="00AC4787">
        <w:rPr>
          <w:color w:val="auto"/>
          <w:sz w:val="20"/>
        </w:rPr>
        <w:t xml:space="preserve">ной накладной. </w:t>
      </w:r>
    </w:p>
    <w:p w:rsidR="00F96959" w:rsidRPr="00F96959" w:rsidRDefault="00F96959" w:rsidP="00F96959">
      <w:pPr>
        <w:pStyle w:val="31"/>
        <w:numPr>
          <w:ilvl w:val="0"/>
          <w:numId w:val="3"/>
        </w:numPr>
        <w:outlineLvl w:val="1"/>
        <w:rPr>
          <w:color w:val="auto"/>
          <w:sz w:val="20"/>
        </w:rPr>
      </w:pPr>
      <w:r w:rsidRPr="00F96959">
        <w:rPr>
          <w:color w:val="auto"/>
          <w:sz w:val="20"/>
        </w:rPr>
        <w:t>Оплата производится в следующем порядке:</w:t>
      </w:r>
    </w:p>
    <w:p w:rsidR="00F96959" w:rsidRPr="00F96959" w:rsidRDefault="00F96959" w:rsidP="00F96959">
      <w:pPr>
        <w:pStyle w:val="31"/>
        <w:ind w:left="142" w:firstLine="0"/>
        <w:outlineLvl w:val="1"/>
        <w:rPr>
          <w:b/>
          <w:color w:val="auto"/>
          <w:sz w:val="20"/>
        </w:rPr>
      </w:pPr>
      <w:r w:rsidRPr="00F96959">
        <w:rPr>
          <w:b/>
          <w:color w:val="auto"/>
          <w:sz w:val="20"/>
        </w:rPr>
        <w:t>Аванс в размере 50% в течение 3-х банковских дней с даты подписания договора</w:t>
      </w:r>
    </w:p>
    <w:p w:rsidR="00222C34" w:rsidRPr="00AC4787" w:rsidRDefault="00F96959" w:rsidP="00F96959">
      <w:pPr>
        <w:pStyle w:val="31"/>
        <w:tabs>
          <w:tab w:val="num" w:pos="540"/>
        </w:tabs>
        <w:ind w:left="142" w:firstLine="0"/>
        <w:outlineLvl w:val="1"/>
        <w:rPr>
          <w:color w:val="auto"/>
          <w:sz w:val="20"/>
        </w:rPr>
      </w:pPr>
      <w:r w:rsidRPr="00F96959">
        <w:rPr>
          <w:b/>
          <w:color w:val="auto"/>
          <w:sz w:val="20"/>
        </w:rPr>
        <w:t>П</w:t>
      </w:r>
      <w:r w:rsidRPr="00F96959">
        <w:rPr>
          <w:b/>
          <w:color w:val="auto"/>
          <w:sz w:val="20"/>
        </w:rPr>
        <w:t>остоплата поэтапно в течение 90  календарных дней с</w:t>
      </w:r>
      <w:r w:rsidRPr="00F96959">
        <w:rPr>
          <w:color w:val="auto"/>
          <w:sz w:val="20"/>
        </w:rPr>
        <w:t xml:space="preserve"> даты получения каждой партии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r w:rsidR="00222C34" w:rsidRPr="00AC4787">
        <w:rPr>
          <w:color w:val="auto"/>
          <w:sz w:val="20"/>
        </w:rPr>
        <w:t xml:space="preserve">. </w:t>
      </w:r>
    </w:p>
    <w:p w:rsidR="00222C34" w:rsidRPr="00AC4787" w:rsidRDefault="00222C34" w:rsidP="00AC4787">
      <w:pPr>
        <w:pStyle w:val="31"/>
        <w:numPr>
          <w:ilvl w:val="0"/>
          <w:numId w:val="3"/>
        </w:numPr>
        <w:tabs>
          <w:tab w:val="num" w:pos="540"/>
        </w:tabs>
        <w:ind w:left="0" w:firstLine="0"/>
        <w:outlineLvl w:val="1"/>
        <w:rPr>
          <w:color w:val="auto"/>
          <w:sz w:val="20"/>
        </w:rPr>
      </w:pPr>
      <w:r w:rsidRPr="00AC4787">
        <w:rPr>
          <w:color w:val="auto"/>
          <w:sz w:val="20"/>
        </w:rPr>
        <w:t>В случае предоставления ненадлежащ</w:t>
      </w:r>
      <w:r w:rsidR="00A06F9E" w:rsidRPr="00AC4787">
        <w:rPr>
          <w:color w:val="auto"/>
          <w:sz w:val="20"/>
        </w:rPr>
        <w:t>им образом</w:t>
      </w:r>
      <w:r w:rsidRPr="00AC4787">
        <w:rPr>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AC4787">
        <w:rPr>
          <w:color w:val="auto"/>
          <w:sz w:val="20"/>
        </w:rPr>
        <w:t>им образом</w:t>
      </w:r>
      <w:r w:rsidRPr="00AC4787">
        <w:rPr>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AC4787" w:rsidRDefault="00222C34" w:rsidP="00AC4787">
      <w:pPr>
        <w:pStyle w:val="31"/>
        <w:tabs>
          <w:tab w:val="num" w:pos="540"/>
        </w:tabs>
        <w:ind w:left="0" w:firstLine="0"/>
        <w:outlineLvl w:val="1"/>
        <w:rPr>
          <w:color w:val="auto"/>
          <w:sz w:val="20"/>
        </w:rPr>
      </w:pPr>
      <w:r w:rsidRPr="00AC4787">
        <w:rPr>
          <w:color w:val="auto"/>
          <w:sz w:val="20"/>
        </w:rPr>
        <w:t>В случае просрочки предоставления документов, необходимых для осуществления расчетов, Покупатель вправе увеличить срок</w:t>
      </w:r>
      <w:r w:rsidRPr="00AC4787">
        <w:rPr>
          <w:color w:val="FF0000"/>
          <w:sz w:val="20"/>
        </w:rPr>
        <w:t xml:space="preserve"> </w:t>
      </w:r>
      <w:r w:rsidRPr="00AC4787">
        <w:rPr>
          <w:color w:val="auto"/>
          <w:sz w:val="20"/>
        </w:rPr>
        <w:t>оплаты поставленного Товара соразмерно времени просрочки предоставления всех документов.</w:t>
      </w:r>
    </w:p>
    <w:p w:rsidR="00222C34" w:rsidRPr="00AC4787" w:rsidRDefault="00C30E3F" w:rsidP="00AC4787">
      <w:pPr>
        <w:pStyle w:val="31"/>
        <w:tabs>
          <w:tab w:val="num" w:pos="540"/>
        </w:tabs>
        <w:ind w:left="0" w:firstLine="0"/>
        <w:outlineLvl w:val="1"/>
        <w:rPr>
          <w:color w:val="auto"/>
          <w:sz w:val="20"/>
        </w:rPr>
      </w:pPr>
      <w:r w:rsidRPr="00AC4787">
        <w:rPr>
          <w:color w:val="auto"/>
          <w:sz w:val="20"/>
        </w:rPr>
        <w:t xml:space="preserve">3.7. </w:t>
      </w:r>
      <w:r w:rsidR="00222C34" w:rsidRPr="00AC4787">
        <w:rPr>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sidRPr="00AC4787">
        <w:rPr>
          <w:color w:val="auto"/>
          <w:sz w:val="20"/>
        </w:rPr>
        <w:t xml:space="preserve">при наличии документов, предусмотренных пунктом 3.5 настоящего Договора, </w:t>
      </w:r>
      <w:r w:rsidR="008E6A25" w:rsidRPr="00AC4787">
        <w:rPr>
          <w:color w:val="auto"/>
          <w:sz w:val="20"/>
        </w:rPr>
        <w:br/>
      </w:r>
      <w:r w:rsidR="00222C34" w:rsidRPr="00AC4787">
        <w:rPr>
          <w:color w:val="auto"/>
          <w:sz w:val="20"/>
        </w:rPr>
        <w:t xml:space="preserve">в течение </w:t>
      </w:r>
      <w:r w:rsidR="008D3685" w:rsidRPr="008D3685">
        <w:rPr>
          <w:b/>
          <w:color w:val="auto"/>
          <w:sz w:val="20"/>
        </w:rPr>
        <w:t>90 календарных дне</w:t>
      </w:r>
      <w:r w:rsidR="00222C34" w:rsidRPr="008D3685">
        <w:rPr>
          <w:b/>
          <w:color w:val="auto"/>
          <w:sz w:val="20"/>
        </w:rPr>
        <w:t>й</w:t>
      </w:r>
      <w:r w:rsidR="00222C34" w:rsidRPr="00AC4787">
        <w:rPr>
          <w:color w:val="auto"/>
          <w:sz w:val="20"/>
        </w:rPr>
        <w:t xml:space="preserve">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222C34" w:rsidRPr="00AC4787" w:rsidRDefault="003A0385" w:rsidP="00AC4787">
      <w:pPr>
        <w:jc w:val="center"/>
        <w:outlineLvl w:val="0"/>
        <w:rPr>
          <w:b/>
          <w:sz w:val="20"/>
          <w:szCs w:val="20"/>
        </w:rPr>
      </w:pPr>
      <w:r w:rsidRPr="00AC4787">
        <w:rPr>
          <w:b/>
          <w:sz w:val="20"/>
          <w:szCs w:val="20"/>
        </w:rPr>
        <w:t>4. Условия поставки Товара</w:t>
      </w:r>
    </w:p>
    <w:p w:rsidR="00222C34" w:rsidRPr="00AC4787" w:rsidRDefault="00222C34" w:rsidP="00AC4787">
      <w:pPr>
        <w:jc w:val="both"/>
        <w:outlineLvl w:val="1"/>
        <w:rPr>
          <w:sz w:val="20"/>
          <w:szCs w:val="20"/>
        </w:rPr>
      </w:pPr>
      <w:r w:rsidRPr="00AC4787">
        <w:rPr>
          <w:sz w:val="20"/>
          <w:szCs w:val="20"/>
        </w:rPr>
        <w:t>Поставка Товара осуществляется на условиях</w:t>
      </w:r>
      <w:bookmarkStart w:id="1" w:name="_GoBack"/>
      <w:bookmarkEnd w:id="1"/>
    </w:p>
    <w:p w:rsidR="00222C34" w:rsidRPr="00AC4787" w:rsidRDefault="00222C34" w:rsidP="00AC4787">
      <w:pPr>
        <w:widowControl w:val="0"/>
        <w:tabs>
          <w:tab w:val="left" w:pos="851"/>
        </w:tabs>
        <w:jc w:val="both"/>
        <w:outlineLvl w:val="1"/>
        <w:rPr>
          <w:b/>
          <w:bCs/>
          <w:sz w:val="20"/>
          <w:szCs w:val="20"/>
        </w:rPr>
      </w:pPr>
      <w:r w:rsidRPr="00AC4787">
        <w:rPr>
          <w:bCs/>
          <w:sz w:val="20"/>
          <w:szCs w:val="20"/>
        </w:rPr>
        <w:t xml:space="preserve">4.1. </w:t>
      </w:r>
      <w:r w:rsidRPr="00AC4787">
        <w:rPr>
          <w:b/>
          <w:bCs/>
          <w:sz w:val="20"/>
          <w:szCs w:val="20"/>
        </w:rPr>
        <w:t>Базис поставки - пункт назначения</w:t>
      </w:r>
    </w:p>
    <w:p w:rsidR="00222C34" w:rsidRPr="00AC4787" w:rsidRDefault="00222C34" w:rsidP="00AC4787">
      <w:pPr>
        <w:widowControl w:val="0"/>
        <w:tabs>
          <w:tab w:val="left" w:pos="0"/>
        </w:tabs>
        <w:jc w:val="both"/>
        <w:outlineLvl w:val="1"/>
        <w:rPr>
          <w:sz w:val="20"/>
          <w:szCs w:val="20"/>
        </w:rPr>
      </w:pPr>
      <w:r w:rsidRPr="00AC4787">
        <w:rPr>
          <w:sz w:val="20"/>
          <w:szCs w:val="20"/>
        </w:rPr>
        <w:t>Датой поставки является дата, проставленная в товаротранспортной</w:t>
      </w:r>
      <w:r w:rsidR="00A47145" w:rsidRPr="00AC4787">
        <w:rPr>
          <w:sz w:val="20"/>
          <w:szCs w:val="20"/>
        </w:rPr>
        <w:t xml:space="preserve"> </w:t>
      </w:r>
      <w:r w:rsidRPr="00AC4787">
        <w:rPr>
          <w:sz w:val="20"/>
          <w:szCs w:val="20"/>
        </w:rPr>
        <w:t>накладной</w:t>
      </w:r>
      <w:r w:rsidR="00EB7B38" w:rsidRPr="00AC4787">
        <w:rPr>
          <w:sz w:val="20"/>
          <w:szCs w:val="20"/>
        </w:rPr>
        <w:t xml:space="preserve"> </w:t>
      </w:r>
      <w:r w:rsidRPr="00AC4787">
        <w:rPr>
          <w:sz w:val="20"/>
          <w:szCs w:val="20"/>
        </w:rPr>
        <w:t xml:space="preserve"> в пункте назначения, свидетельствующая о прибытии</w:t>
      </w:r>
      <w:r w:rsidR="009D1EF8" w:rsidRPr="00AC4787">
        <w:rPr>
          <w:sz w:val="20"/>
          <w:szCs w:val="20"/>
        </w:rPr>
        <w:t xml:space="preserve"> и разгрузке</w:t>
      </w:r>
      <w:r w:rsidRPr="00AC4787">
        <w:rPr>
          <w:sz w:val="20"/>
          <w:szCs w:val="20"/>
        </w:rPr>
        <w:t xml:space="preserve"> Товара в пункт</w:t>
      </w:r>
      <w:r w:rsidR="009D1EF8" w:rsidRPr="00AC4787">
        <w:rPr>
          <w:sz w:val="20"/>
          <w:szCs w:val="20"/>
        </w:rPr>
        <w:t>е</w:t>
      </w:r>
      <w:r w:rsidRPr="00AC4787">
        <w:rPr>
          <w:sz w:val="20"/>
          <w:szCs w:val="20"/>
        </w:rPr>
        <w:t xml:space="preserve"> назначения.</w:t>
      </w:r>
    </w:p>
    <w:p w:rsidR="00222C34" w:rsidRPr="00AC4787" w:rsidRDefault="00222C34" w:rsidP="00AC4787">
      <w:pPr>
        <w:widowControl w:val="0"/>
        <w:tabs>
          <w:tab w:val="left" w:pos="0"/>
        </w:tabs>
        <w:jc w:val="both"/>
        <w:outlineLvl w:val="1"/>
        <w:rPr>
          <w:sz w:val="20"/>
          <w:szCs w:val="20"/>
        </w:rPr>
      </w:pPr>
      <w:r w:rsidRPr="00AC4787">
        <w:rPr>
          <w:sz w:val="20"/>
          <w:szCs w:val="20"/>
        </w:rPr>
        <w:t xml:space="preserve">Обязанность Поставщика по поставке Товара считается исполненной с момента проставления отметки в товаротранспортной накладной в пункте назначения, </w:t>
      </w:r>
      <w:r w:rsidR="00A47145" w:rsidRPr="00AC4787">
        <w:rPr>
          <w:sz w:val="20"/>
          <w:szCs w:val="20"/>
        </w:rPr>
        <w:t xml:space="preserve">свидетельствующей </w:t>
      </w:r>
      <w:r w:rsidRPr="00AC4787">
        <w:rPr>
          <w:sz w:val="20"/>
          <w:szCs w:val="20"/>
        </w:rPr>
        <w:t xml:space="preserve">о прибытии </w:t>
      </w:r>
      <w:r w:rsidR="009D1EF8" w:rsidRPr="00AC4787">
        <w:rPr>
          <w:sz w:val="20"/>
          <w:szCs w:val="20"/>
        </w:rPr>
        <w:t xml:space="preserve">и разгрузке </w:t>
      </w:r>
      <w:r w:rsidRPr="00AC4787">
        <w:rPr>
          <w:sz w:val="20"/>
          <w:szCs w:val="20"/>
        </w:rPr>
        <w:t>Товара в пункт</w:t>
      </w:r>
      <w:r w:rsidR="009D1EF8" w:rsidRPr="00AC4787">
        <w:rPr>
          <w:sz w:val="20"/>
          <w:szCs w:val="20"/>
        </w:rPr>
        <w:t>е</w:t>
      </w:r>
      <w:r w:rsidRPr="00AC4787">
        <w:rPr>
          <w:sz w:val="20"/>
          <w:szCs w:val="20"/>
        </w:rPr>
        <w:t xml:space="preserve"> назначения.</w:t>
      </w:r>
    </w:p>
    <w:p w:rsidR="00222C34" w:rsidRPr="00AC4787" w:rsidRDefault="00222C34" w:rsidP="00AC4787">
      <w:pPr>
        <w:widowControl w:val="0"/>
        <w:tabs>
          <w:tab w:val="left" w:pos="0"/>
        </w:tabs>
        <w:jc w:val="both"/>
        <w:outlineLvl w:val="1"/>
        <w:rPr>
          <w:sz w:val="20"/>
          <w:szCs w:val="20"/>
        </w:rPr>
      </w:pPr>
      <w:r w:rsidRPr="00AC4787">
        <w:rPr>
          <w:sz w:val="20"/>
          <w:szCs w:val="20"/>
        </w:rPr>
        <w:t>Под пунктом назначения понимается</w:t>
      </w:r>
      <w:r w:rsidR="00EB7B38" w:rsidRPr="00AC4787">
        <w:rPr>
          <w:sz w:val="20"/>
          <w:szCs w:val="20"/>
        </w:rPr>
        <w:t xml:space="preserve"> </w:t>
      </w:r>
      <w:r w:rsidRPr="00AC4787">
        <w:rPr>
          <w:sz w:val="20"/>
          <w:szCs w:val="20"/>
        </w:rPr>
        <w:t>склад Грузополучателя по реквизитам, указанным в Приложениях;</w:t>
      </w:r>
    </w:p>
    <w:p w:rsidR="00222C34" w:rsidRPr="00AC4787" w:rsidRDefault="00296083" w:rsidP="00AC4787">
      <w:pPr>
        <w:widowControl w:val="0"/>
        <w:tabs>
          <w:tab w:val="left" w:pos="851"/>
        </w:tabs>
        <w:jc w:val="both"/>
        <w:outlineLvl w:val="1"/>
        <w:rPr>
          <w:sz w:val="20"/>
          <w:szCs w:val="20"/>
        </w:rPr>
      </w:pPr>
      <w:r>
        <w:rPr>
          <w:sz w:val="20"/>
          <w:szCs w:val="20"/>
        </w:rPr>
        <w:t xml:space="preserve">4.2. </w:t>
      </w:r>
      <w:r w:rsidR="00222C34" w:rsidRPr="00AC4787">
        <w:rPr>
          <w:sz w:val="20"/>
          <w:szCs w:val="20"/>
        </w:rPr>
        <w:t>Право собственности и риск случайной гибели переходят к Покупателю</w:t>
      </w:r>
      <w:r w:rsidR="009D1EF8" w:rsidRPr="00AC4787">
        <w:rPr>
          <w:sz w:val="20"/>
          <w:szCs w:val="20"/>
        </w:rPr>
        <w:t xml:space="preserve"> Товара в пункте назначения</w:t>
      </w:r>
      <w:r w:rsidR="00222C34" w:rsidRPr="00AC4787">
        <w:rPr>
          <w:sz w:val="20"/>
          <w:szCs w:val="20"/>
        </w:rPr>
        <w:t xml:space="preserve"> с момента передачи перевозчиком Товара Грузополучателю в пункте назначения по товаро</w:t>
      </w:r>
      <w:r w:rsidR="00630E89" w:rsidRPr="00AC4787">
        <w:rPr>
          <w:sz w:val="20"/>
          <w:szCs w:val="20"/>
        </w:rPr>
        <w:t xml:space="preserve">транспортной </w:t>
      </w:r>
      <w:r w:rsidR="00222C34" w:rsidRPr="00AC4787">
        <w:rPr>
          <w:sz w:val="20"/>
          <w:szCs w:val="20"/>
        </w:rPr>
        <w:t xml:space="preserve"> накладной.</w:t>
      </w:r>
    </w:p>
    <w:p w:rsidR="00222C34" w:rsidRPr="00AC4787" w:rsidRDefault="00222C34" w:rsidP="00AC4787">
      <w:pPr>
        <w:widowControl w:val="0"/>
        <w:tabs>
          <w:tab w:val="left" w:pos="851"/>
        </w:tabs>
        <w:jc w:val="both"/>
        <w:outlineLvl w:val="1"/>
        <w:rPr>
          <w:sz w:val="20"/>
          <w:szCs w:val="20"/>
        </w:rPr>
      </w:pPr>
      <w:r w:rsidRPr="00AC4787">
        <w:rPr>
          <w:sz w:val="20"/>
          <w:szCs w:val="20"/>
        </w:rPr>
        <w:lastRenderedPageBreak/>
        <w:t>Поставщик несет все расходы по транспортировке Товара до пункта назначения</w:t>
      </w:r>
      <w:r w:rsidR="00A47145" w:rsidRPr="00AC4787">
        <w:rPr>
          <w:sz w:val="20"/>
          <w:szCs w:val="20"/>
        </w:rPr>
        <w:t xml:space="preserve"> и разгрузке Товара в указанном Покупателем пункте назначения</w:t>
      </w:r>
      <w:r w:rsidRPr="00AC4787">
        <w:rPr>
          <w:sz w:val="20"/>
          <w:szCs w:val="20"/>
        </w:rPr>
        <w:t xml:space="preserve">. </w:t>
      </w:r>
    </w:p>
    <w:p w:rsidR="00222C34" w:rsidRPr="00AC4787" w:rsidRDefault="00296083" w:rsidP="00AC4787">
      <w:pPr>
        <w:widowControl w:val="0"/>
        <w:tabs>
          <w:tab w:val="left" w:pos="851"/>
        </w:tabs>
        <w:jc w:val="both"/>
        <w:outlineLvl w:val="1"/>
        <w:rPr>
          <w:sz w:val="20"/>
          <w:szCs w:val="20"/>
        </w:rPr>
      </w:pPr>
      <w:r>
        <w:rPr>
          <w:sz w:val="20"/>
          <w:szCs w:val="20"/>
        </w:rPr>
        <w:t xml:space="preserve">4.3. </w:t>
      </w:r>
      <w:r w:rsidR="00222C34" w:rsidRPr="00AC4787">
        <w:rPr>
          <w:sz w:val="20"/>
          <w:szCs w:val="20"/>
        </w:rPr>
        <w:t xml:space="preserve">При отгрузке Товара Поставщик обязан в течение двух суток с даты отгрузки проинформировать Покупателя по </w:t>
      </w:r>
      <w:r w:rsidR="00EB7B38" w:rsidRPr="00AC4787">
        <w:rPr>
          <w:sz w:val="20"/>
          <w:szCs w:val="20"/>
        </w:rPr>
        <w:t xml:space="preserve">электронной почте </w:t>
      </w:r>
      <w:r w:rsidR="00222C34" w:rsidRPr="00AC4787">
        <w:rPr>
          <w:sz w:val="20"/>
          <w:szCs w:val="20"/>
        </w:rPr>
        <w:t>(с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Pr="00AC4787" w:rsidRDefault="00222C34" w:rsidP="00AC4787">
      <w:pPr>
        <w:widowControl w:val="0"/>
        <w:tabs>
          <w:tab w:val="left" w:pos="851"/>
        </w:tabs>
        <w:jc w:val="both"/>
        <w:outlineLvl w:val="1"/>
        <w:rPr>
          <w:sz w:val="20"/>
          <w:szCs w:val="20"/>
        </w:rPr>
      </w:pPr>
      <w:r w:rsidRPr="00AC4787">
        <w:rPr>
          <w:sz w:val="20"/>
          <w:szCs w:val="20"/>
        </w:rPr>
        <w:t xml:space="preserve">Контактные сведения указываются в Приложениях. </w:t>
      </w:r>
    </w:p>
    <w:p w:rsidR="00222C34" w:rsidRPr="00AC4787" w:rsidRDefault="00222C34" w:rsidP="00AC4787">
      <w:pPr>
        <w:widowControl w:val="0"/>
        <w:jc w:val="both"/>
        <w:outlineLvl w:val="1"/>
        <w:rPr>
          <w:sz w:val="20"/>
          <w:szCs w:val="20"/>
        </w:rPr>
      </w:pPr>
      <w:r w:rsidRPr="00AC4787">
        <w:rPr>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AC4787" w:rsidRDefault="00222C34" w:rsidP="00AC4787">
      <w:pPr>
        <w:jc w:val="both"/>
        <w:outlineLvl w:val="1"/>
        <w:rPr>
          <w:bCs/>
          <w:sz w:val="20"/>
          <w:szCs w:val="20"/>
        </w:rPr>
      </w:pPr>
      <w:r w:rsidRPr="00AC4787">
        <w:rPr>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AC4787" w:rsidRDefault="00222C34" w:rsidP="00AC4787">
      <w:pPr>
        <w:jc w:val="center"/>
        <w:outlineLvl w:val="0"/>
        <w:rPr>
          <w:b/>
          <w:sz w:val="20"/>
          <w:szCs w:val="20"/>
        </w:rPr>
      </w:pPr>
      <w:r w:rsidRPr="00AC4787">
        <w:rPr>
          <w:b/>
          <w:sz w:val="20"/>
          <w:szCs w:val="20"/>
        </w:rPr>
        <w:t>5. Сроки исполнения обязательств и порядок приема-передачи Товара</w:t>
      </w:r>
    </w:p>
    <w:p w:rsidR="00222C34" w:rsidRPr="00AC4787" w:rsidRDefault="00222C34" w:rsidP="00AC4787">
      <w:pPr>
        <w:autoSpaceDE w:val="0"/>
        <w:autoSpaceDN w:val="0"/>
        <w:adjustRightInd w:val="0"/>
        <w:jc w:val="both"/>
        <w:outlineLvl w:val="1"/>
        <w:rPr>
          <w:sz w:val="20"/>
          <w:szCs w:val="20"/>
        </w:rPr>
      </w:pPr>
      <w:r w:rsidRPr="00AC4787">
        <w:rPr>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Pr="00AC4787" w:rsidRDefault="00222C34" w:rsidP="00AC4787">
      <w:pPr>
        <w:jc w:val="both"/>
        <w:outlineLvl w:val="1"/>
        <w:rPr>
          <w:sz w:val="20"/>
          <w:szCs w:val="20"/>
        </w:rPr>
      </w:pPr>
      <w:r w:rsidRPr="00AC4787">
        <w:rPr>
          <w:sz w:val="20"/>
          <w:szCs w:val="20"/>
        </w:rPr>
        <w:t>5.2. Покупатель обязан в течение 10 (десяти) банковских дней с момента предоставления Поставщиком Акта приема-передачи, товар</w:t>
      </w:r>
      <w:r w:rsidR="0005128A" w:rsidRPr="00AC4787">
        <w:rPr>
          <w:sz w:val="20"/>
          <w:szCs w:val="20"/>
        </w:rPr>
        <w:t>отранспорт</w:t>
      </w:r>
      <w:r w:rsidRPr="00AC4787">
        <w:rPr>
          <w:sz w:val="20"/>
          <w:szCs w:val="20"/>
        </w:rPr>
        <w:t>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Pr="00AC4787" w:rsidRDefault="00222C34" w:rsidP="00AC4787">
      <w:pPr>
        <w:shd w:val="clear" w:color="auto" w:fill="FFFFFF"/>
        <w:jc w:val="both"/>
        <w:rPr>
          <w:color w:val="000000"/>
          <w:sz w:val="20"/>
          <w:szCs w:val="20"/>
        </w:rPr>
      </w:pPr>
      <w:r w:rsidRPr="00AC4787">
        <w:rPr>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Pr="00AC4787" w:rsidRDefault="00222C34" w:rsidP="00AC4787">
      <w:pPr>
        <w:shd w:val="clear" w:color="auto" w:fill="FFFFFF"/>
        <w:jc w:val="both"/>
        <w:rPr>
          <w:color w:val="000000"/>
          <w:sz w:val="20"/>
          <w:szCs w:val="20"/>
        </w:rPr>
      </w:pPr>
      <w:r w:rsidRPr="00AC4787">
        <w:rPr>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222C34" w:rsidRPr="00AC4787" w:rsidRDefault="00222C34" w:rsidP="00AC4787">
      <w:pPr>
        <w:jc w:val="both"/>
        <w:outlineLvl w:val="1"/>
        <w:rPr>
          <w:sz w:val="20"/>
          <w:szCs w:val="20"/>
        </w:rPr>
      </w:pPr>
      <w:r w:rsidRPr="00AC4787">
        <w:rPr>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недостижения согласия спор подлежит рассмотрению в порядке, установленном законом.</w:t>
      </w:r>
    </w:p>
    <w:p w:rsidR="00222C34" w:rsidRPr="00AC4787" w:rsidRDefault="00222C34" w:rsidP="00AC4787">
      <w:pPr>
        <w:shd w:val="clear" w:color="auto" w:fill="FFFFFF"/>
        <w:tabs>
          <w:tab w:val="left" w:pos="974"/>
        </w:tabs>
        <w:jc w:val="both"/>
        <w:rPr>
          <w:sz w:val="20"/>
          <w:szCs w:val="20"/>
        </w:rPr>
      </w:pPr>
      <w:r w:rsidRPr="00AC4787">
        <w:rPr>
          <w:color w:val="000000"/>
          <w:sz w:val="20"/>
          <w:szCs w:val="20"/>
        </w:rPr>
        <w:t xml:space="preserve">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w:t>
      </w:r>
      <w:r w:rsidR="009120CA" w:rsidRPr="00AC4787">
        <w:rPr>
          <w:color w:val="000000"/>
          <w:sz w:val="20"/>
          <w:szCs w:val="20"/>
        </w:rPr>
        <w:t>2</w:t>
      </w:r>
      <w:r w:rsidRPr="00AC4787">
        <w:rPr>
          <w:color w:val="000000"/>
          <w:sz w:val="20"/>
          <w:szCs w:val="20"/>
        </w:rPr>
        <w:t xml:space="preserve">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AC4787">
        <w:rPr>
          <w:color w:val="000000"/>
          <w:sz w:val="20"/>
          <w:szCs w:val="20"/>
        </w:rPr>
        <w:t xml:space="preserve"> В этом случае все фактические расходы по  ответственному хранению несет Поставщик.</w:t>
      </w:r>
      <w:r w:rsidR="005413BB" w:rsidRPr="00AC4787">
        <w:rPr>
          <w:color w:val="000000"/>
          <w:sz w:val="20"/>
          <w:szCs w:val="20"/>
        </w:rPr>
        <w:t xml:space="preserve"> </w:t>
      </w:r>
    </w:p>
    <w:p w:rsidR="00222C34" w:rsidRPr="00AC4787" w:rsidRDefault="00222C34" w:rsidP="00AC4787">
      <w:pPr>
        <w:shd w:val="clear" w:color="auto" w:fill="FFFFFF"/>
        <w:jc w:val="both"/>
        <w:rPr>
          <w:sz w:val="20"/>
          <w:szCs w:val="20"/>
        </w:rPr>
      </w:pPr>
      <w:r w:rsidRPr="00AC4787">
        <w:rPr>
          <w:color w:val="000000"/>
          <w:sz w:val="20"/>
          <w:szCs w:val="2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AC4787">
        <w:rPr>
          <w:bCs/>
          <w:sz w:val="20"/>
          <w:szCs w:val="20"/>
        </w:rPr>
        <w:t xml:space="preserve"> печати и подписи уполномоченных лиц Сторон» настоящего Договора.</w:t>
      </w:r>
    </w:p>
    <w:p w:rsidR="00222C34" w:rsidRPr="00AC4787" w:rsidRDefault="00222C34" w:rsidP="00AC4787">
      <w:pPr>
        <w:shd w:val="clear" w:color="auto" w:fill="FFFFFF"/>
        <w:jc w:val="both"/>
        <w:rPr>
          <w:sz w:val="20"/>
          <w:szCs w:val="20"/>
        </w:rPr>
      </w:pPr>
      <w:r w:rsidRPr="00AC4787">
        <w:rPr>
          <w:color w:val="000000"/>
          <w:sz w:val="20"/>
          <w:szCs w:val="2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AC4787">
        <w:rPr>
          <w:bCs/>
          <w:sz w:val="20"/>
          <w:szCs w:val="20"/>
        </w:rPr>
        <w:t xml:space="preserve"> печати и подписи уполномоченных лиц Сторон» настоящего Договора,</w:t>
      </w:r>
      <w:r w:rsidRPr="00AC4787">
        <w:rPr>
          <w:color w:val="000000"/>
          <w:sz w:val="20"/>
          <w:szCs w:val="20"/>
        </w:rPr>
        <w:t xml:space="preserve"> о направлении им Представителя для участия в составлении Акта о выявленных недостатках Товара.</w:t>
      </w:r>
    </w:p>
    <w:p w:rsidR="00222C34" w:rsidRPr="00AC4787" w:rsidRDefault="00222C34" w:rsidP="00AC4787">
      <w:pPr>
        <w:shd w:val="clear" w:color="auto" w:fill="FFFFFF"/>
        <w:jc w:val="both"/>
        <w:rPr>
          <w:sz w:val="20"/>
          <w:szCs w:val="20"/>
        </w:rPr>
      </w:pPr>
      <w:r w:rsidRPr="00AC4787">
        <w:rPr>
          <w:color w:val="000000"/>
          <w:sz w:val="20"/>
          <w:szCs w:val="20"/>
        </w:rPr>
        <w:t>Представитель Поставщика обязан явиться для участия в составлении Акта о выявленных недостатках Товара</w:t>
      </w:r>
      <w:r w:rsidR="00664BA9" w:rsidRPr="00AC4787">
        <w:rPr>
          <w:color w:val="000000"/>
          <w:sz w:val="20"/>
          <w:szCs w:val="20"/>
        </w:rPr>
        <w:t xml:space="preserve"> в течение 5</w:t>
      </w:r>
      <w:r w:rsidRPr="00AC4787">
        <w:rPr>
          <w:color w:val="000000"/>
          <w:sz w:val="20"/>
          <w:szCs w:val="2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222C34" w:rsidRPr="00AC4787" w:rsidRDefault="00222C34" w:rsidP="00AC4787">
      <w:pPr>
        <w:shd w:val="clear" w:color="auto" w:fill="FFFFFF"/>
        <w:jc w:val="both"/>
        <w:rPr>
          <w:sz w:val="20"/>
          <w:szCs w:val="20"/>
        </w:rPr>
      </w:pPr>
      <w:r w:rsidRPr="00AC4787">
        <w:rPr>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AC4787" w:rsidRDefault="00222C34" w:rsidP="00AC4787">
      <w:pPr>
        <w:shd w:val="clear" w:color="auto" w:fill="FFFFFF"/>
        <w:jc w:val="both"/>
        <w:rPr>
          <w:sz w:val="20"/>
          <w:szCs w:val="20"/>
        </w:rPr>
      </w:pPr>
      <w:r w:rsidRPr="00AC4787">
        <w:rPr>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Pr="00AC4787" w:rsidRDefault="00222C34" w:rsidP="00AC4787">
      <w:pPr>
        <w:shd w:val="clear" w:color="auto" w:fill="FFFFFF"/>
        <w:jc w:val="both"/>
        <w:rPr>
          <w:color w:val="000000"/>
          <w:sz w:val="20"/>
          <w:szCs w:val="20"/>
        </w:rPr>
      </w:pPr>
      <w:r w:rsidRPr="00AC4787">
        <w:rPr>
          <w:color w:val="000000"/>
          <w:sz w:val="20"/>
          <w:szCs w:val="20"/>
        </w:rPr>
        <w:t xml:space="preserve">В том случае, если одна из </w:t>
      </w:r>
      <w:r w:rsidR="00A06F9E" w:rsidRPr="00AC4787">
        <w:rPr>
          <w:color w:val="000000"/>
          <w:sz w:val="20"/>
          <w:szCs w:val="20"/>
        </w:rPr>
        <w:t>С</w:t>
      </w:r>
      <w:r w:rsidRPr="00AC4787">
        <w:rPr>
          <w:color w:val="000000"/>
          <w:sz w:val="20"/>
          <w:szCs w:val="20"/>
        </w:rPr>
        <w:t xml:space="preserve">торон отказывается подписывать </w:t>
      </w:r>
      <w:r w:rsidR="00FF6AB3" w:rsidRPr="00AC4787">
        <w:rPr>
          <w:color w:val="000000"/>
          <w:sz w:val="20"/>
          <w:szCs w:val="20"/>
        </w:rPr>
        <w:t>А</w:t>
      </w:r>
      <w:r w:rsidRPr="00AC4787">
        <w:rPr>
          <w:color w:val="000000"/>
          <w:sz w:val="20"/>
          <w:szCs w:val="20"/>
        </w:rPr>
        <w:t xml:space="preserve">кт, в </w:t>
      </w:r>
      <w:r w:rsidR="00FF6AB3" w:rsidRPr="00AC4787">
        <w:rPr>
          <w:color w:val="000000"/>
          <w:sz w:val="20"/>
          <w:szCs w:val="20"/>
        </w:rPr>
        <w:t>А</w:t>
      </w:r>
      <w:r w:rsidRPr="00AC4787">
        <w:rPr>
          <w:color w:val="000000"/>
          <w:sz w:val="20"/>
          <w:szCs w:val="20"/>
        </w:rPr>
        <w:t>кте делается соответствующая запись и он считается составленным</w:t>
      </w:r>
      <w:r w:rsidR="00A06F9E" w:rsidRPr="00AC4787">
        <w:rPr>
          <w:color w:val="000000"/>
          <w:sz w:val="20"/>
          <w:szCs w:val="20"/>
        </w:rPr>
        <w:t xml:space="preserve"> надлежащим образом</w:t>
      </w:r>
      <w:r w:rsidRPr="00AC4787">
        <w:rPr>
          <w:color w:val="000000"/>
          <w:sz w:val="20"/>
          <w:szCs w:val="20"/>
        </w:rPr>
        <w:t>.</w:t>
      </w:r>
    </w:p>
    <w:p w:rsidR="00222C34" w:rsidRPr="00AC4787" w:rsidRDefault="00222C34" w:rsidP="00AC4787">
      <w:pPr>
        <w:shd w:val="clear" w:color="auto" w:fill="FFFFFF"/>
        <w:tabs>
          <w:tab w:val="left" w:pos="965"/>
        </w:tabs>
        <w:jc w:val="both"/>
        <w:rPr>
          <w:sz w:val="20"/>
          <w:szCs w:val="20"/>
        </w:rPr>
      </w:pPr>
      <w:r w:rsidRPr="00AC4787">
        <w:rPr>
          <w:color w:val="000000"/>
          <w:sz w:val="20"/>
          <w:szCs w:val="2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AC4787">
        <w:rPr>
          <w:iCs/>
          <w:color w:val="000000"/>
          <w:sz w:val="20"/>
          <w:szCs w:val="20"/>
        </w:rPr>
        <w:t xml:space="preserve">5.4. </w:t>
      </w:r>
      <w:r w:rsidRPr="00AC4787">
        <w:rPr>
          <w:color w:val="000000"/>
          <w:sz w:val="20"/>
          <w:szCs w:val="20"/>
        </w:rPr>
        <w:t xml:space="preserve">настоящего Договора, если Покупатель не воспользовался правами, установленными п. 2.5.1., 2.7.2. настоящего Договора, Поставщик в течение </w:t>
      </w:r>
      <w:r w:rsidR="00664BA9" w:rsidRPr="00AC4787">
        <w:rPr>
          <w:color w:val="000000"/>
          <w:sz w:val="20"/>
          <w:szCs w:val="20"/>
        </w:rPr>
        <w:t>1</w:t>
      </w:r>
      <w:r w:rsidRPr="00AC4787">
        <w:rPr>
          <w:color w:val="000000"/>
          <w:sz w:val="20"/>
          <w:szCs w:val="20"/>
        </w:rPr>
        <w:t xml:space="preserve">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w:t>
      </w:r>
      <w:r w:rsidRPr="00AC4787">
        <w:rPr>
          <w:color w:val="000000"/>
          <w:sz w:val="20"/>
          <w:szCs w:val="20"/>
        </w:rPr>
        <w:lastRenderedPageBreak/>
        <w:t>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222C34" w:rsidRPr="00AC4787" w:rsidRDefault="00222C34" w:rsidP="00AC4787">
      <w:pPr>
        <w:shd w:val="clear" w:color="auto" w:fill="FFFFFF"/>
        <w:tabs>
          <w:tab w:val="left" w:pos="965"/>
        </w:tabs>
        <w:jc w:val="both"/>
        <w:rPr>
          <w:sz w:val="20"/>
          <w:szCs w:val="20"/>
        </w:rPr>
      </w:pPr>
      <w:r w:rsidRPr="00AC4787">
        <w:rPr>
          <w:color w:val="000000"/>
          <w:sz w:val="20"/>
          <w:szCs w:val="20"/>
        </w:rPr>
        <w:t>5.6. В случае</w:t>
      </w:r>
      <w:r w:rsidR="00630E89" w:rsidRPr="00AC4787">
        <w:rPr>
          <w:color w:val="000000"/>
          <w:sz w:val="20"/>
          <w:szCs w:val="20"/>
        </w:rPr>
        <w:t>,</w:t>
      </w:r>
      <w:r w:rsidRPr="00AC4787">
        <w:rPr>
          <w:color w:val="000000"/>
          <w:sz w:val="20"/>
          <w:szCs w:val="20"/>
        </w:rPr>
        <w:t xml:space="preserve"> предусмотрен</w:t>
      </w:r>
      <w:r w:rsidR="00FF6AB3" w:rsidRPr="00AC4787">
        <w:rPr>
          <w:color w:val="000000"/>
          <w:sz w:val="20"/>
          <w:szCs w:val="20"/>
        </w:rPr>
        <w:t>н</w:t>
      </w:r>
      <w:r w:rsidRPr="00AC4787">
        <w:rPr>
          <w:color w:val="000000"/>
          <w:sz w:val="20"/>
          <w:szCs w:val="20"/>
        </w:rPr>
        <w:t>о</w:t>
      </w:r>
      <w:r w:rsidR="00FF6AB3" w:rsidRPr="00AC4787">
        <w:rPr>
          <w:color w:val="000000"/>
          <w:sz w:val="20"/>
          <w:szCs w:val="20"/>
        </w:rPr>
        <w:t>м</w:t>
      </w:r>
      <w:r w:rsidRPr="00AC4787">
        <w:rPr>
          <w:color w:val="000000"/>
          <w:sz w:val="20"/>
          <w:szCs w:val="20"/>
        </w:rPr>
        <w:t xml:space="preserve"> соответствующим Приложением, Товар должен поставляться комплектом.</w:t>
      </w:r>
    </w:p>
    <w:p w:rsidR="00222C34" w:rsidRPr="00AC4787" w:rsidRDefault="00222C34" w:rsidP="00AC4787">
      <w:pPr>
        <w:shd w:val="clear" w:color="auto" w:fill="FFFFFF"/>
        <w:jc w:val="both"/>
        <w:rPr>
          <w:sz w:val="20"/>
          <w:szCs w:val="20"/>
        </w:rPr>
      </w:pPr>
      <w:r w:rsidRPr="00AC4787">
        <w:rPr>
          <w:color w:val="000000"/>
          <w:sz w:val="20"/>
          <w:szCs w:val="20"/>
        </w:rPr>
        <w:t xml:space="preserve">В Приложении должно быть определено, что считается </w:t>
      </w:r>
      <w:r w:rsidR="00A06F9E" w:rsidRPr="00AC4787">
        <w:rPr>
          <w:color w:val="000000"/>
          <w:sz w:val="20"/>
          <w:szCs w:val="20"/>
        </w:rPr>
        <w:t>к</w:t>
      </w:r>
      <w:r w:rsidRPr="00AC4787">
        <w:rPr>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AC4787" w:rsidRDefault="00222C34" w:rsidP="00AC4787">
      <w:pPr>
        <w:shd w:val="clear" w:color="auto" w:fill="FFFFFF"/>
        <w:jc w:val="both"/>
        <w:rPr>
          <w:sz w:val="20"/>
          <w:szCs w:val="20"/>
        </w:rPr>
      </w:pPr>
      <w:r w:rsidRPr="00AC4787">
        <w:rPr>
          <w:color w:val="000000"/>
          <w:sz w:val="20"/>
          <w:szCs w:val="20"/>
        </w:rPr>
        <w:t>Приёмка Товара осуществляется только в отношении комплекта. Некомплектный</w:t>
      </w:r>
      <w:r w:rsidR="00FF6AB3" w:rsidRPr="00AC4787">
        <w:rPr>
          <w:color w:val="000000"/>
          <w:sz w:val="20"/>
          <w:szCs w:val="20"/>
        </w:rPr>
        <w:t>/некачественный</w:t>
      </w:r>
      <w:r w:rsidRPr="00AC4787">
        <w:rPr>
          <w:color w:val="000000"/>
          <w:sz w:val="20"/>
          <w:szCs w:val="20"/>
        </w:rPr>
        <w:t xml:space="preserve"> Товар, поступивший Покупателю, приёмке не подлежит. Некомплектный</w:t>
      </w:r>
      <w:r w:rsidR="00FF6AB3" w:rsidRPr="00AC4787">
        <w:rPr>
          <w:color w:val="000000"/>
          <w:sz w:val="20"/>
          <w:szCs w:val="20"/>
        </w:rPr>
        <w:t>/некачественный</w:t>
      </w:r>
      <w:r w:rsidRPr="00AC4787">
        <w:rPr>
          <w:color w:val="000000"/>
          <w:sz w:val="20"/>
          <w:szCs w:val="20"/>
        </w:rPr>
        <w:t xml:space="preserve">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AC4787" w:rsidRDefault="00222C34" w:rsidP="00AC4787">
      <w:pPr>
        <w:shd w:val="clear" w:color="auto" w:fill="FFFFFF"/>
        <w:tabs>
          <w:tab w:val="left" w:pos="965"/>
        </w:tabs>
        <w:jc w:val="both"/>
        <w:rPr>
          <w:sz w:val="20"/>
          <w:szCs w:val="20"/>
        </w:rPr>
      </w:pPr>
      <w:r w:rsidRPr="00AC4787">
        <w:rPr>
          <w:color w:val="000000"/>
          <w:sz w:val="20"/>
          <w:szCs w:val="20"/>
        </w:rPr>
        <w:t>5.7. В случае если предусмотрено в соответствующем Приложении, Товар должен поставляться в собранном виде.</w:t>
      </w:r>
    </w:p>
    <w:p w:rsidR="00222C34" w:rsidRPr="00AC4787" w:rsidRDefault="00222C34" w:rsidP="00AC4787">
      <w:pPr>
        <w:shd w:val="clear" w:color="auto" w:fill="FFFFFF"/>
        <w:jc w:val="both"/>
        <w:rPr>
          <w:color w:val="000000"/>
          <w:sz w:val="20"/>
          <w:szCs w:val="20"/>
        </w:rPr>
      </w:pPr>
      <w:r w:rsidRPr="00AC4787">
        <w:rPr>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AC4787" w:rsidRDefault="00222C34" w:rsidP="00AC4787">
      <w:pPr>
        <w:widowControl w:val="0"/>
        <w:ind w:firstLine="709"/>
        <w:jc w:val="center"/>
        <w:outlineLvl w:val="0"/>
        <w:rPr>
          <w:b/>
          <w:sz w:val="20"/>
          <w:szCs w:val="20"/>
        </w:rPr>
      </w:pPr>
      <w:r w:rsidRPr="00AC4787">
        <w:rPr>
          <w:b/>
          <w:sz w:val="20"/>
          <w:szCs w:val="20"/>
        </w:rPr>
        <w:t>6. Гарантийные обязательства</w:t>
      </w:r>
    </w:p>
    <w:p w:rsidR="00222C34" w:rsidRPr="00AC4787" w:rsidRDefault="00222C34" w:rsidP="00AC4787">
      <w:pPr>
        <w:jc w:val="both"/>
        <w:outlineLvl w:val="1"/>
        <w:rPr>
          <w:sz w:val="20"/>
          <w:szCs w:val="20"/>
        </w:rPr>
      </w:pPr>
      <w:r w:rsidRPr="00AC4787">
        <w:rPr>
          <w:sz w:val="20"/>
          <w:szCs w:val="20"/>
        </w:rPr>
        <w:t xml:space="preserve">6.1. </w:t>
      </w:r>
      <w:r w:rsidR="00FF6AB3" w:rsidRPr="00AC4787">
        <w:rPr>
          <w:sz w:val="20"/>
          <w:szCs w:val="20"/>
        </w:rPr>
        <w:t>Н</w:t>
      </w:r>
      <w:r w:rsidRPr="00AC4787">
        <w:rPr>
          <w:sz w:val="20"/>
          <w:szCs w:val="20"/>
        </w:rPr>
        <w:t xml:space="preserve">а переданный по настоящему договору Товар </w:t>
      </w:r>
      <w:r w:rsidR="00FF6AB3" w:rsidRPr="00AC4787">
        <w:rPr>
          <w:sz w:val="20"/>
          <w:szCs w:val="20"/>
        </w:rPr>
        <w:t xml:space="preserve">устанавливается </w:t>
      </w:r>
      <w:r w:rsidRPr="00AC4787">
        <w:rPr>
          <w:sz w:val="20"/>
          <w:szCs w:val="20"/>
        </w:rPr>
        <w:t xml:space="preserve">гарантийный срок равный </w:t>
      </w:r>
      <w:r w:rsidR="00A47145" w:rsidRPr="00AC4787">
        <w:rPr>
          <w:sz w:val="20"/>
          <w:szCs w:val="20"/>
        </w:rPr>
        <w:t xml:space="preserve">3 </w:t>
      </w:r>
      <w:r w:rsidR="006D7DB4" w:rsidRPr="00AC4787">
        <w:rPr>
          <w:sz w:val="20"/>
          <w:szCs w:val="20"/>
        </w:rPr>
        <w:t>годам</w:t>
      </w:r>
      <w:r w:rsidRPr="00AC4787">
        <w:rPr>
          <w:sz w:val="20"/>
          <w:szCs w:val="20"/>
        </w:rPr>
        <w:t xml:space="preserve"> с момента передачи Товара Покупателю по Акту приема-передачи</w:t>
      </w:r>
      <w:r w:rsidR="006D7DB4" w:rsidRPr="00AC4787">
        <w:rPr>
          <w:sz w:val="20"/>
          <w:szCs w:val="20"/>
        </w:rPr>
        <w:t>,</w:t>
      </w:r>
      <w:r w:rsidRPr="00AC4787">
        <w:rPr>
          <w:sz w:val="20"/>
          <w:szCs w:val="20"/>
        </w:rPr>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AC4787" w:rsidRDefault="00222C34" w:rsidP="00AC4787">
      <w:pPr>
        <w:jc w:val="both"/>
        <w:outlineLvl w:val="1"/>
        <w:rPr>
          <w:sz w:val="20"/>
          <w:szCs w:val="20"/>
        </w:rPr>
      </w:pPr>
      <w:r w:rsidRPr="00AC4787">
        <w:rPr>
          <w:sz w:val="20"/>
          <w:szCs w:val="20"/>
        </w:rPr>
        <w:t xml:space="preserve">6.2. Поставщик гарантирует сохранение эксплуатационных качеств Товара в течение всего </w:t>
      </w:r>
      <w:r w:rsidR="00E77EC4" w:rsidRPr="00AC4787">
        <w:rPr>
          <w:sz w:val="20"/>
          <w:szCs w:val="20"/>
        </w:rPr>
        <w:t>г</w:t>
      </w:r>
      <w:r w:rsidRPr="00AC4787">
        <w:rPr>
          <w:sz w:val="20"/>
          <w:szCs w:val="20"/>
        </w:rPr>
        <w:t xml:space="preserve">арантийного срока при соблюдении пользователем инструкции по эксплуатации. </w:t>
      </w:r>
    </w:p>
    <w:p w:rsidR="00222C34" w:rsidRPr="00AC4787" w:rsidRDefault="00222C34" w:rsidP="00AC4787">
      <w:pPr>
        <w:jc w:val="both"/>
        <w:outlineLvl w:val="1"/>
        <w:rPr>
          <w:sz w:val="20"/>
          <w:szCs w:val="20"/>
        </w:rPr>
      </w:pPr>
      <w:r w:rsidRPr="00AC4787">
        <w:rPr>
          <w:bCs/>
          <w:sz w:val="20"/>
          <w:szCs w:val="20"/>
        </w:rPr>
        <w:t xml:space="preserve">6.3. В случае если в течение </w:t>
      </w:r>
      <w:r w:rsidR="00A06F9E" w:rsidRPr="00AC4787">
        <w:rPr>
          <w:bCs/>
          <w:sz w:val="20"/>
          <w:szCs w:val="20"/>
        </w:rPr>
        <w:t>г</w:t>
      </w:r>
      <w:r w:rsidRPr="00AC4787">
        <w:rPr>
          <w:bCs/>
          <w:sz w:val="20"/>
          <w:szCs w:val="20"/>
        </w:rPr>
        <w:t xml:space="preserve">арантийного срока будут выявлены недостатки Товара или иное несоответствие </w:t>
      </w:r>
      <w:r w:rsidRPr="00AC4787">
        <w:rPr>
          <w:sz w:val="20"/>
          <w:szCs w:val="20"/>
        </w:rPr>
        <w:t xml:space="preserve">качества Товара условиям настоящего Договора и Приложений к нему, Покупатель обязан в течение </w:t>
      </w:r>
      <w:r w:rsidR="00296235" w:rsidRPr="00AC4787">
        <w:rPr>
          <w:sz w:val="20"/>
          <w:szCs w:val="20"/>
        </w:rPr>
        <w:t xml:space="preserve">10 (десяти) </w:t>
      </w:r>
      <w:r w:rsidRPr="00AC4787">
        <w:rPr>
          <w:sz w:val="20"/>
          <w:szCs w:val="20"/>
        </w:rPr>
        <w:t>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w:t>
      </w:r>
      <w:r w:rsidR="00FF6AB3" w:rsidRPr="00AC4787">
        <w:rPr>
          <w:sz w:val="20"/>
          <w:szCs w:val="20"/>
        </w:rPr>
        <w:t>, в порядке, предусмотренном п.5.4 Договора</w:t>
      </w:r>
      <w:r w:rsidRPr="00AC4787">
        <w:rPr>
          <w:sz w:val="20"/>
          <w:szCs w:val="20"/>
        </w:rPr>
        <w:t xml:space="preserve">. </w:t>
      </w:r>
    </w:p>
    <w:p w:rsidR="00222C34" w:rsidRPr="00AC4787" w:rsidRDefault="00222C34" w:rsidP="00AC4787">
      <w:pPr>
        <w:widowControl w:val="0"/>
        <w:jc w:val="both"/>
        <w:outlineLvl w:val="1"/>
        <w:rPr>
          <w:sz w:val="20"/>
          <w:szCs w:val="20"/>
        </w:rPr>
      </w:pPr>
      <w:r w:rsidRPr="00AC4787">
        <w:rPr>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AC4787" w:rsidRDefault="00222C34" w:rsidP="00AC4787">
      <w:pPr>
        <w:jc w:val="both"/>
        <w:outlineLvl w:val="1"/>
        <w:rPr>
          <w:sz w:val="20"/>
          <w:szCs w:val="20"/>
        </w:rPr>
      </w:pPr>
      <w:r w:rsidRPr="00AC4787">
        <w:rPr>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AC4787" w:rsidRDefault="00222C34" w:rsidP="00AC4787">
      <w:pPr>
        <w:jc w:val="both"/>
        <w:outlineLvl w:val="1"/>
        <w:rPr>
          <w:sz w:val="20"/>
          <w:szCs w:val="20"/>
        </w:rPr>
      </w:pPr>
      <w:r w:rsidRPr="00AC4787">
        <w:rPr>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C4787">
        <w:rPr>
          <w:sz w:val="20"/>
          <w:szCs w:val="20"/>
        </w:rPr>
        <w:t xml:space="preserve"> надлежащим образом</w:t>
      </w:r>
      <w:r w:rsidRPr="00AC4787">
        <w:rPr>
          <w:sz w:val="20"/>
          <w:szCs w:val="20"/>
        </w:rPr>
        <w:t>.</w:t>
      </w:r>
    </w:p>
    <w:p w:rsidR="00222C34" w:rsidRPr="00AC4787" w:rsidRDefault="00222C34" w:rsidP="00AC4787">
      <w:pPr>
        <w:jc w:val="both"/>
        <w:outlineLvl w:val="1"/>
        <w:rPr>
          <w:sz w:val="20"/>
          <w:szCs w:val="20"/>
        </w:rPr>
      </w:pPr>
      <w:r w:rsidRPr="00AC4787">
        <w:rPr>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AC4787" w:rsidRDefault="00222C34" w:rsidP="00AC4787">
      <w:pPr>
        <w:jc w:val="both"/>
        <w:outlineLvl w:val="1"/>
        <w:rPr>
          <w:sz w:val="20"/>
          <w:szCs w:val="20"/>
        </w:rPr>
      </w:pPr>
      <w:r w:rsidRPr="00AC4787">
        <w:rPr>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2" w:name="ТекстовоеПоле108"/>
      <w:r w:rsidR="00664BA9" w:rsidRPr="00AC4787">
        <w:rPr>
          <w:sz w:val="20"/>
          <w:szCs w:val="20"/>
        </w:rPr>
        <w:t>1</w:t>
      </w:r>
      <w:r w:rsidR="00296235" w:rsidRPr="00AC4787">
        <w:rPr>
          <w:sz w:val="20"/>
          <w:szCs w:val="20"/>
        </w:rPr>
        <w:t>0 (</w:t>
      </w:r>
      <w:r w:rsidR="00D85DA6" w:rsidRPr="00AC4787">
        <w:rPr>
          <w:sz w:val="20"/>
          <w:szCs w:val="20"/>
        </w:rPr>
        <w:t>д</w:t>
      </w:r>
      <w:r w:rsidR="00664BA9" w:rsidRPr="00AC4787">
        <w:rPr>
          <w:sz w:val="20"/>
          <w:szCs w:val="20"/>
        </w:rPr>
        <w:t>еся</w:t>
      </w:r>
      <w:r w:rsidR="00D85DA6" w:rsidRPr="00AC4787">
        <w:rPr>
          <w:sz w:val="20"/>
          <w:szCs w:val="20"/>
        </w:rPr>
        <w:t>ти</w:t>
      </w:r>
      <w:r w:rsidR="00296235" w:rsidRPr="00AC4787">
        <w:rPr>
          <w:sz w:val="20"/>
          <w:szCs w:val="20"/>
        </w:rPr>
        <w:t>)</w:t>
      </w:r>
      <w:bookmarkEnd w:id="2"/>
      <w:r w:rsidRPr="00AC4787">
        <w:rPr>
          <w:sz w:val="20"/>
          <w:szCs w:val="20"/>
        </w:rPr>
        <w:t xml:space="preserve"> </w:t>
      </w:r>
      <w:r w:rsidR="00D85DA6" w:rsidRPr="00AC4787">
        <w:rPr>
          <w:sz w:val="20"/>
          <w:szCs w:val="20"/>
        </w:rPr>
        <w:t xml:space="preserve">рабочих </w:t>
      </w:r>
      <w:r w:rsidRPr="00AC4787">
        <w:rPr>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Pr="00AC4787" w:rsidRDefault="00222C34" w:rsidP="00AC4787">
      <w:pPr>
        <w:jc w:val="both"/>
        <w:outlineLvl w:val="1"/>
        <w:rPr>
          <w:color w:val="000000"/>
          <w:sz w:val="20"/>
          <w:szCs w:val="20"/>
        </w:rPr>
      </w:pPr>
      <w:r w:rsidRPr="00AC4787">
        <w:rPr>
          <w:color w:val="000000"/>
          <w:sz w:val="20"/>
          <w:szCs w:val="20"/>
        </w:rPr>
        <w:t xml:space="preserve">6.9. Стороны Договора определили, что гарантийный срок продлевается на время, в течение которого </w:t>
      </w:r>
      <w:r w:rsidR="00783905" w:rsidRPr="00AC4787">
        <w:rPr>
          <w:color w:val="000000"/>
          <w:sz w:val="20"/>
          <w:szCs w:val="20"/>
        </w:rPr>
        <w:t>Т</w:t>
      </w:r>
      <w:r w:rsidRPr="00AC4787">
        <w:rPr>
          <w:color w:val="000000"/>
          <w:sz w:val="20"/>
          <w:szCs w:val="20"/>
        </w:rPr>
        <w:t>овар не мог использоваться из-за обнаруженных в нем недостатков.</w:t>
      </w:r>
    </w:p>
    <w:p w:rsidR="00222C34" w:rsidRPr="00AC4787" w:rsidRDefault="00222C34" w:rsidP="00AC4787">
      <w:pPr>
        <w:jc w:val="center"/>
        <w:outlineLvl w:val="0"/>
        <w:rPr>
          <w:b/>
          <w:sz w:val="20"/>
          <w:szCs w:val="20"/>
        </w:rPr>
      </w:pPr>
      <w:r w:rsidRPr="00AC4787">
        <w:rPr>
          <w:b/>
          <w:sz w:val="20"/>
          <w:szCs w:val="20"/>
        </w:rPr>
        <w:t>7. Конфиденциальность</w:t>
      </w:r>
    </w:p>
    <w:p w:rsidR="00222C34" w:rsidRPr="00AC4787" w:rsidRDefault="00222C34" w:rsidP="00AC4787">
      <w:pPr>
        <w:jc w:val="both"/>
        <w:outlineLvl w:val="1"/>
        <w:rPr>
          <w:sz w:val="20"/>
          <w:szCs w:val="20"/>
        </w:rPr>
      </w:pPr>
      <w:r w:rsidRPr="00AC4787">
        <w:rPr>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AC4787">
        <w:rPr>
          <w:color w:val="000000"/>
          <w:sz w:val="20"/>
          <w:szCs w:val="20"/>
        </w:rPr>
        <w:t>, в том числе в связи с его заключением и исполнением</w:t>
      </w:r>
      <w:r w:rsidRPr="00AC4787">
        <w:rPr>
          <w:sz w:val="20"/>
          <w:szCs w:val="20"/>
        </w:rPr>
        <w:t>, считается информацией</w:t>
      </w:r>
      <w:r w:rsidR="009A2359">
        <w:rPr>
          <w:sz w:val="20"/>
          <w:szCs w:val="20"/>
        </w:rPr>
        <w:t>,</w:t>
      </w:r>
      <w:r w:rsidRPr="00AC4787">
        <w:rPr>
          <w:sz w:val="20"/>
          <w:szCs w:val="20"/>
        </w:rPr>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AC4787" w:rsidRDefault="00222C34" w:rsidP="00AC4787">
      <w:pPr>
        <w:jc w:val="both"/>
        <w:outlineLvl w:val="1"/>
        <w:rPr>
          <w:color w:val="000000"/>
          <w:sz w:val="20"/>
          <w:szCs w:val="20"/>
        </w:rPr>
      </w:pPr>
      <w:r w:rsidRPr="00AC4787">
        <w:rPr>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AC4787" w:rsidRDefault="00222C34" w:rsidP="00AC4787">
      <w:pPr>
        <w:jc w:val="both"/>
        <w:outlineLvl w:val="1"/>
        <w:rPr>
          <w:color w:val="000000"/>
          <w:sz w:val="20"/>
          <w:szCs w:val="20"/>
        </w:rPr>
      </w:pPr>
      <w:r w:rsidRPr="00AC4787">
        <w:rPr>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AC4787" w:rsidRDefault="00222C34" w:rsidP="00AC4787">
      <w:pPr>
        <w:jc w:val="both"/>
        <w:outlineLvl w:val="1"/>
        <w:rPr>
          <w:sz w:val="20"/>
          <w:szCs w:val="20"/>
        </w:rPr>
      </w:pPr>
      <w:r w:rsidRPr="00AC4787">
        <w:rPr>
          <w:sz w:val="20"/>
          <w:szCs w:val="20"/>
        </w:rPr>
        <w:lastRenderedPageBreak/>
        <w:t>7.4. По требованию уполномоченных законодательством Р</w:t>
      </w:r>
      <w:r w:rsidR="00A06F9E" w:rsidRPr="00AC4787">
        <w:rPr>
          <w:sz w:val="20"/>
          <w:szCs w:val="20"/>
        </w:rPr>
        <w:t xml:space="preserve">оссийской </w:t>
      </w:r>
      <w:r w:rsidRPr="00AC4787">
        <w:rPr>
          <w:sz w:val="20"/>
          <w:szCs w:val="20"/>
        </w:rPr>
        <w:t>Ф</w:t>
      </w:r>
      <w:r w:rsidR="00A06F9E" w:rsidRPr="00AC4787">
        <w:rPr>
          <w:sz w:val="20"/>
          <w:szCs w:val="20"/>
        </w:rPr>
        <w:t>едерации</w:t>
      </w:r>
      <w:r w:rsidRPr="00AC4787">
        <w:rPr>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AC4787" w:rsidRDefault="00222C34" w:rsidP="00AC4787">
      <w:pPr>
        <w:jc w:val="both"/>
        <w:outlineLvl w:val="1"/>
        <w:rPr>
          <w:sz w:val="20"/>
          <w:szCs w:val="20"/>
        </w:rPr>
      </w:pPr>
      <w:r w:rsidRPr="00AC4787">
        <w:rPr>
          <w:sz w:val="20"/>
          <w:szCs w:val="20"/>
        </w:rPr>
        <w:t>- незамедлительно уведомить другую Сторону о получении такого требования,</w:t>
      </w:r>
    </w:p>
    <w:p w:rsidR="00222C34" w:rsidRPr="00AC4787" w:rsidRDefault="00222C34" w:rsidP="00AC4787">
      <w:pPr>
        <w:jc w:val="both"/>
        <w:outlineLvl w:val="1"/>
        <w:rPr>
          <w:sz w:val="20"/>
          <w:szCs w:val="20"/>
        </w:rPr>
      </w:pPr>
      <w:r w:rsidRPr="00AC4787">
        <w:rPr>
          <w:sz w:val="20"/>
          <w:szCs w:val="20"/>
        </w:rPr>
        <w:t>- предоставить указанным органам или лицам минимально необходимый/требуемый объем Информации,</w:t>
      </w:r>
    </w:p>
    <w:p w:rsidR="00222C34" w:rsidRPr="00AC4787" w:rsidRDefault="00222C34" w:rsidP="00AC4787">
      <w:pPr>
        <w:jc w:val="both"/>
        <w:outlineLvl w:val="1"/>
        <w:rPr>
          <w:sz w:val="20"/>
          <w:szCs w:val="20"/>
        </w:rPr>
      </w:pPr>
      <w:r w:rsidRPr="00AC4787">
        <w:rPr>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AC4787" w:rsidRDefault="00222C34" w:rsidP="00AC4787">
      <w:pPr>
        <w:jc w:val="both"/>
        <w:outlineLvl w:val="1"/>
        <w:rPr>
          <w:color w:val="000000"/>
          <w:sz w:val="20"/>
          <w:szCs w:val="20"/>
        </w:rPr>
      </w:pPr>
      <w:r w:rsidRPr="00AC4787">
        <w:rPr>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AC4787" w:rsidRDefault="00222C34" w:rsidP="00AC4787">
      <w:pPr>
        <w:jc w:val="both"/>
        <w:outlineLvl w:val="1"/>
        <w:rPr>
          <w:color w:val="000000"/>
          <w:sz w:val="20"/>
          <w:szCs w:val="20"/>
        </w:rPr>
      </w:pPr>
      <w:r w:rsidRPr="00AC4787">
        <w:rPr>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AC4787" w:rsidRDefault="00222C34" w:rsidP="00AC4787">
      <w:pPr>
        <w:jc w:val="both"/>
        <w:outlineLvl w:val="1"/>
        <w:rPr>
          <w:color w:val="000000"/>
          <w:sz w:val="20"/>
          <w:szCs w:val="20"/>
        </w:rPr>
      </w:pPr>
      <w:r w:rsidRPr="00AC4787">
        <w:rPr>
          <w:color w:val="000000"/>
          <w:sz w:val="20"/>
          <w:szCs w:val="2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AC4787">
        <w:rPr>
          <w:color w:val="000000"/>
          <w:sz w:val="20"/>
          <w:szCs w:val="20"/>
        </w:rPr>
        <w:t>5 (</w:t>
      </w:r>
      <w:r w:rsidRPr="00AC4787">
        <w:rPr>
          <w:color w:val="000000"/>
          <w:sz w:val="20"/>
          <w:szCs w:val="20"/>
        </w:rPr>
        <w:t>пяти</w:t>
      </w:r>
      <w:r w:rsidR="006D7DB4" w:rsidRPr="00AC4787">
        <w:rPr>
          <w:color w:val="000000"/>
          <w:sz w:val="20"/>
          <w:szCs w:val="20"/>
        </w:rPr>
        <w:t>)</w:t>
      </w:r>
      <w:r w:rsidRPr="00AC4787">
        <w:rPr>
          <w:color w:val="000000"/>
          <w:sz w:val="20"/>
          <w:szCs w:val="20"/>
        </w:rPr>
        <w:t xml:space="preserve"> календарных дней.</w:t>
      </w:r>
    </w:p>
    <w:p w:rsidR="00222C34" w:rsidRPr="00AC4787" w:rsidRDefault="00222C34" w:rsidP="00AC4787">
      <w:pPr>
        <w:jc w:val="both"/>
        <w:outlineLvl w:val="1"/>
        <w:rPr>
          <w:color w:val="000000"/>
          <w:sz w:val="20"/>
          <w:szCs w:val="20"/>
        </w:rPr>
      </w:pPr>
      <w:r w:rsidRPr="00AC4787">
        <w:rPr>
          <w:color w:val="000000"/>
          <w:sz w:val="20"/>
          <w:szCs w:val="2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AC4787">
        <w:rPr>
          <w:sz w:val="20"/>
          <w:szCs w:val="20"/>
        </w:rPr>
        <w:t xml:space="preserve"> </w:t>
      </w:r>
      <w:r w:rsidR="008579A2" w:rsidRPr="00AC4787">
        <w:rPr>
          <w:sz w:val="20"/>
          <w:szCs w:val="20"/>
        </w:rPr>
        <w:t xml:space="preserve">1 (одного) рабочего </w:t>
      </w:r>
      <w:r w:rsidR="006D7DB4" w:rsidRPr="00AC4787">
        <w:rPr>
          <w:sz w:val="20"/>
          <w:szCs w:val="20"/>
        </w:rPr>
        <w:t>дн</w:t>
      </w:r>
      <w:r w:rsidR="008579A2" w:rsidRPr="00AC4787">
        <w:rPr>
          <w:sz w:val="20"/>
          <w:szCs w:val="20"/>
        </w:rPr>
        <w:t>я со дня разглашения Информации</w:t>
      </w:r>
      <w:r w:rsidR="006D7DB4" w:rsidRPr="00AC4787">
        <w:rPr>
          <w:sz w:val="20"/>
          <w:szCs w:val="20"/>
        </w:rPr>
        <w:t>.</w:t>
      </w:r>
    </w:p>
    <w:p w:rsidR="00222C34" w:rsidRPr="00AC4787" w:rsidRDefault="00222C34" w:rsidP="00AC4787">
      <w:pPr>
        <w:pStyle w:val="a8"/>
        <w:spacing w:after="0"/>
        <w:jc w:val="both"/>
        <w:outlineLvl w:val="1"/>
        <w:rPr>
          <w:color w:val="000000"/>
          <w:sz w:val="20"/>
          <w:szCs w:val="20"/>
        </w:rPr>
      </w:pPr>
      <w:r w:rsidRPr="00AC4787">
        <w:rPr>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AC4787" w:rsidRDefault="00222C34" w:rsidP="00AC4787">
      <w:pPr>
        <w:pStyle w:val="a8"/>
        <w:spacing w:after="0"/>
        <w:jc w:val="both"/>
        <w:outlineLvl w:val="1"/>
        <w:rPr>
          <w:color w:val="000000"/>
          <w:sz w:val="20"/>
          <w:szCs w:val="20"/>
        </w:rPr>
      </w:pPr>
      <w:r w:rsidRPr="00AC4787">
        <w:rPr>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AC4787" w:rsidRDefault="00222C34" w:rsidP="00AC4787">
      <w:pPr>
        <w:pStyle w:val="a8"/>
        <w:spacing w:after="0"/>
        <w:jc w:val="both"/>
        <w:outlineLvl w:val="1"/>
        <w:rPr>
          <w:color w:val="000000"/>
          <w:sz w:val="20"/>
          <w:szCs w:val="20"/>
        </w:rPr>
      </w:pPr>
      <w:r w:rsidRPr="00AC4787">
        <w:rPr>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AC4787" w:rsidRDefault="00222C34" w:rsidP="00AC4787">
      <w:pPr>
        <w:pStyle w:val="a8"/>
        <w:spacing w:after="0"/>
        <w:jc w:val="both"/>
        <w:outlineLvl w:val="1"/>
        <w:rPr>
          <w:color w:val="000000"/>
          <w:sz w:val="20"/>
          <w:szCs w:val="20"/>
        </w:rPr>
      </w:pPr>
      <w:r w:rsidRPr="00AC4787">
        <w:rPr>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sidRPr="00AC4787">
        <w:rPr>
          <w:color w:val="000000"/>
          <w:sz w:val="20"/>
          <w:szCs w:val="20"/>
        </w:rPr>
        <w:t>штраф</w:t>
      </w:r>
      <w:r w:rsidRPr="00AC4787">
        <w:rPr>
          <w:color w:val="000000"/>
          <w:sz w:val="20"/>
          <w:szCs w:val="20"/>
        </w:rPr>
        <w:t xml:space="preserve"> в размере </w:t>
      </w:r>
      <w:r w:rsidR="008849DD" w:rsidRPr="00AC4787">
        <w:rPr>
          <w:color w:val="000000"/>
          <w:sz w:val="20"/>
          <w:szCs w:val="20"/>
        </w:rPr>
        <w:t xml:space="preserve">100 000 </w:t>
      </w:r>
      <w:r w:rsidRPr="00AC4787">
        <w:rPr>
          <w:color w:val="000000"/>
          <w:sz w:val="20"/>
          <w:szCs w:val="20"/>
        </w:rPr>
        <w:t>(</w:t>
      </w:r>
      <w:r w:rsidR="008849DD" w:rsidRPr="00AC4787">
        <w:rPr>
          <w:color w:val="000000"/>
          <w:sz w:val="20"/>
          <w:szCs w:val="20"/>
        </w:rPr>
        <w:t>Сто тысяч</w:t>
      </w:r>
      <w:r w:rsidRPr="00AC4787">
        <w:rPr>
          <w:color w:val="000000"/>
          <w:sz w:val="20"/>
          <w:szCs w:val="20"/>
        </w:rPr>
        <w:t xml:space="preserve">) рублей. </w:t>
      </w:r>
    </w:p>
    <w:p w:rsidR="00222C34" w:rsidRPr="00AC4787" w:rsidRDefault="00222C34" w:rsidP="00AC4787">
      <w:pPr>
        <w:jc w:val="center"/>
        <w:outlineLvl w:val="0"/>
        <w:rPr>
          <w:b/>
          <w:sz w:val="20"/>
          <w:szCs w:val="20"/>
        </w:rPr>
      </w:pPr>
      <w:r w:rsidRPr="00AC4787">
        <w:rPr>
          <w:b/>
          <w:sz w:val="20"/>
          <w:szCs w:val="20"/>
        </w:rPr>
        <w:t>8. Ответственность Сторон</w:t>
      </w:r>
    </w:p>
    <w:p w:rsidR="00222C34" w:rsidRPr="00AC4787" w:rsidRDefault="00222C34" w:rsidP="00AC4787">
      <w:pPr>
        <w:jc w:val="both"/>
        <w:outlineLvl w:val="1"/>
        <w:rPr>
          <w:sz w:val="20"/>
          <w:szCs w:val="20"/>
        </w:rPr>
      </w:pPr>
      <w:r w:rsidRPr="00AC4787">
        <w:rPr>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Pr="00AC4787" w:rsidRDefault="00222C34" w:rsidP="00AC4787">
      <w:pPr>
        <w:jc w:val="both"/>
        <w:outlineLvl w:val="1"/>
        <w:rPr>
          <w:sz w:val="20"/>
          <w:szCs w:val="20"/>
        </w:rPr>
      </w:pPr>
      <w:r w:rsidRPr="00AC4787">
        <w:rPr>
          <w:sz w:val="20"/>
          <w:szCs w:val="20"/>
        </w:rPr>
        <w:t xml:space="preserve">8.2. В случае нарушения сроков поставки </w:t>
      </w:r>
      <w:r w:rsidR="00EB63CF" w:rsidRPr="00AC4787">
        <w:rPr>
          <w:sz w:val="20"/>
          <w:szCs w:val="20"/>
        </w:rPr>
        <w:t xml:space="preserve">партии или части партии </w:t>
      </w:r>
      <w:r w:rsidRPr="00AC4787">
        <w:rPr>
          <w:sz w:val="20"/>
          <w:szCs w:val="20"/>
        </w:rPr>
        <w:t xml:space="preserve">Товара Поставщик уплачивает Покупателю </w:t>
      </w:r>
      <w:r w:rsidR="00A06F9E" w:rsidRPr="00AC4787">
        <w:rPr>
          <w:sz w:val="20"/>
          <w:szCs w:val="20"/>
        </w:rPr>
        <w:t xml:space="preserve">пени </w:t>
      </w:r>
      <w:r w:rsidRPr="00AC4787">
        <w:rPr>
          <w:sz w:val="20"/>
          <w:szCs w:val="20"/>
        </w:rPr>
        <w:t xml:space="preserve">в размере </w:t>
      </w:r>
      <w:r w:rsidR="00657DAA" w:rsidRPr="00AC4787">
        <w:rPr>
          <w:sz w:val="20"/>
          <w:szCs w:val="20"/>
        </w:rPr>
        <w:t xml:space="preserve">0,1% от стоимости не поставленного в срок Товара за каждый день просрочки, но не более чем </w:t>
      </w:r>
      <w:r w:rsidR="00FF6AB3" w:rsidRPr="00AC4787">
        <w:rPr>
          <w:sz w:val="20"/>
          <w:szCs w:val="20"/>
        </w:rPr>
        <w:t>3</w:t>
      </w:r>
      <w:r w:rsidR="00657DAA" w:rsidRPr="00AC4787">
        <w:rPr>
          <w:sz w:val="20"/>
          <w:szCs w:val="20"/>
        </w:rPr>
        <w:t>0% от стоимости не поставленного в срок Товара</w:t>
      </w:r>
      <w:r w:rsidRPr="00AC4787">
        <w:rPr>
          <w:sz w:val="20"/>
          <w:szCs w:val="20"/>
        </w:rPr>
        <w:t>.</w:t>
      </w:r>
    </w:p>
    <w:p w:rsidR="00EB63CF" w:rsidRPr="00AC4787" w:rsidRDefault="00EB63CF" w:rsidP="00AC4787">
      <w:pPr>
        <w:jc w:val="both"/>
        <w:outlineLvl w:val="1"/>
        <w:rPr>
          <w:sz w:val="20"/>
          <w:szCs w:val="20"/>
        </w:rPr>
      </w:pPr>
      <w:r w:rsidRPr="00AC4787">
        <w:rPr>
          <w:sz w:val="20"/>
          <w:szCs w:val="20"/>
        </w:rPr>
        <w:t xml:space="preserve">8.3. В случае отказа Покупателя в соответствии с пунктом 8.11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w:t>
      </w:r>
      <w:r w:rsidR="00357BAB" w:rsidRPr="00AC4787">
        <w:rPr>
          <w:sz w:val="20"/>
          <w:szCs w:val="20"/>
        </w:rPr>
        <w:t xml:space="preserve">30 </w:t>
      </w:r>
      <w:r w:rsidRPr="00AC4787">
        <w:rPr>
          <w:sz w:val="20"/>
          <w:szCs w:val="20"/>
        </w:rPr>
        <w:t>% от стоимости партии Товара.</w:t>
      </w:r>
    </w:p>
    <w:p w:rsidR="00222C34" w:rsidRPr="00AC4787" w:rsidRDefault="007A054B" w:rsidP="00AC4787">
      <w:pPr>
        <w:jc w:val="both"/>
        <w:outlineLvl w:val="1"/>
        <w:rPr>
          <w:sz w:val="20"/>
          <w:szCs w:val="20"/>
        </w:rPr>
      </w:pPr>
      <w:r w:rsidRPr="00AC4787">
        <w:rPr>
          <w:sz w:val="20"/>
          <w:szCs w:val="20"/>
        </w:rPr>
        <w:t>8.</w:t>
      </w:r>
      <w:r w:rsidR="00EB63CF" w:rsidRPr="00AC4787">
        <w:rPr>
          <w:sz w:val="20"/>
          <w:szCs w:val="20"/>
        </w:rPr>
        <w:t>4</w:t>
      </w:r>
      <w:r w:rsidRPr="00AC4787">
        <w:rPr>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AC4787">
        <w:rPr>
          <w:sz w:val="20"/>
          <w:szCs w:val="20"/>
        </w:rPr>
        <w:t xml:space="preserve">некачественного/поставленного с недостатками </w:t>
      </w:r>
      <w:r w:rsidRPr="00AC4787">
        <w:rPr>
          <w:sz w:val="20"/>
          <w:szCs w:val="20"/>
        </w:rPr>
        <w:t>Товара.</w:t>
      </w:r>
      <w:r w:rsidR="00000A20" w:rsidRPr="00AC4787">
        <w:rPr>
          <w:sz w:val="20"/>
          <w:szCs w:val="20"/>
        </w:rPr>
        <w:t xml:space="preserve"> Все фактические расходы </w:t>
      </w:r>
      <w:r w:rsidR="00691EA2" w:rsidRPr="00AC4787">
        <w:rPr>
          <w:color w:val="000000"/>
          <w:sz w:val="20"/>
          <w:szCs w:val="20"/>
        </w:rPr>
        <w:t>по ремонту</w:t>
      </w:r>
      <w:r w:rsidR="00000A20" w:rsidRPr="00AC4787">
        <w:rPr>
          <w:sz w:val="20"/>
          <w:szCs w:val="20"/>
        </w:rPr>
        <w:t xml:space="preserve"> Товара несет Поставщик.</w:t>
      </w:r>
    </w:p>
    <w:p w:rsidR="00222C34" w:rsidRPr="00AC4787" w:rsidRDefault="00222C34" w:rsidP="00AC4787">
      <w:pPr>
        <w:jc w:val="both"/>
        <w:outlineLvl w:val="1"/>
        <w:rPr>
          <w:sz w:val="20"/>
          <w:szCs w:val="20"/>
        </w:rPr>
      </w:pPr>
      <w:r w:rsidRPr="00AC4787">
        <w:rPr>
          <w:sz w:val="20"/>
          <w:szCs w:val="20"/>
        </w:rPr>
        <w:t>8.</w:t>
      </w:r>
      <w:r w:rsidR="00EB63CF" w:rsidRPr="00AC4787">
        <w:rPr>
          <w:sz w:val="20"/>
          <w:szCs w:val="20"/>
        </w:rPr>
        <w:t>5</w:t>
      </w:r>
      <w:r w:rsidRPr="00AC4787">
        <w:rPr>
          <w:sz w:val="20"/>
          <w:szCs w:val="20"/>
        </w:rPr>
        <w:t>. В случае нарушения сроков оплаты Товара Покупатель уплачивает Поставщику пен</w:t>
      </w:r>
      <w:r w:rsidR="00A06F9E" w:rsidRPr="00AC4787">
        <w:rPr>
          <w:sz w:val="20"/>
          <w:szCs w:val="20"/>
        </w:rPr>
        <w:t>и</w:t>
      </w:r>
      <w:r w:rsidRPr="00AC4787">
        <w:rPr>
          <w:sz w:val="20"/>
          <w:szCs w:val="20"/>
        </w:rPr>
        <w:t xml:space="preserve"> в размере 0,1 % от неоплаченной в срок суммы за каждый день просрочки, но не более чем 10 % от неоплаченной в срок суммы.</w:t>
      </w:r>
    </w:p>
    <w:p w:rsidR="00222C34" w:rsidRPr="00AC4787" w:rsidRDefault="00222C34" w:rsidP="00AC4787">
      <w:pPr>
        <w:jc w:val="both"/>
        <w:outlineLvl w:val="1"/>
        <w:rPr>
          <w:sz w:val="20"/>
          <w:szCs w:val="20"/>
        </w:rPr>
      </w:pPr>
      <w:r w:rsidRPr="00AC4787">
        <w:rPr>
          <w:sz w:val="20"/>
          <w:szCs w:val="20"/>
        </w:rPr>
        <w:t>8.</w:t>
      </w:r>
      <w:r w:rsidR="00664BA9" w:rsidRPr="00AC4787">
        <w:rPr>
          <w:sz w:val="20"/>
          <w:szCs w:val="20"/>
        </w:rPr>
        <w:t>6</w:t>
      </w:r>
      <w:r w:rsidRPr="00AC4787">
        <w:rPr>
          <w:sz w:val="20"/>
          <w:szCs w:val="20"/>
        </w:rPr>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222C34" w:rsidRPr="00AC4787" w:rsidRDefault="00222C34" w:rsidP="00AC4787">
      <w:pPr>
        <w:jc w:val="both"/>
        <w:outlineLvl w:val="1"/>
        <w:rPr>
          <w:sz w:val="20"/>
          <w:szCs w:val="20"/>
        </w:rPr>
      </w:pPr>
      <w:r w:rsidRPr="00AC4787">
        <w:rPr>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AC4787" w:rsidRDefault="00222C34" w:rsidP="00AC4787">
      <w:pPr>
        <w:jc w:val="both"/>
        <w:outlineLvl w:val="1"/>
        <w:rPr>
          <w:sz w:val="20"/>
          <w:szCs w:val="20"/>
        </w:rPr>
      </w:pPr>
      <w:r w:rsidRPr="00AC4787">
        <w:rPr>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AC4787" w:rsidRDefault="00222C34" w:rsidP="00AC4787">
      <w:pPr>
        <w:jc w:val="both"/>
        <w:outlineLvl w:val="1"/>
        <w:rPr>
          <w:sz w:val="20"/>
          <w:szCs w:val="20"/>
        </w:rPr>
      </w:pPr>
      <w:r w:rsidRPr="00AC4787">
        <w:rPr>
          <w:sz w:val="20"/>
          <w:szCs w:val="20"/>
        </w:rPr>
        <w:t xml:space="preserve">В соответствии с положениями ст. 394 ГК РФ убытки, предусмотренные настоящим пунктом, взыскиваются сверх </w:t>
      </w:r>
      <w:r w:rsidR="00E348B2" w:rsidRPr="00AC4787">
        <w:rPr>
          <w:sz w:val="20"/>
          <w:szCs w:val="20"/>
        </w:rPr>
        <w:t xml:space="preserve">штрафа </w:t>
      </w:r>
      <w:r w:rsidRPr="00AC4787">
        <w:rPr>
          <w:sz w:val="20"/>
          <w:szCs w:val="20"/>
        </w:rPr>
        <w:t>за отказ Поставщика от поставки.</w:t>
      </w:r>
    </w:p>
    <w:p w:rsidR="00222C34" w:rsidRPr="00AC4787" w:rsidRDefault="00222C34" w:rsidP="00AC4787">
      <w:pPr>
        <w:jc w:val="both"/>
        <w:outlineLvl w:val="1"/>
        <w:rPr>
          <w:sz w:val="20"/>
          <w:szCs w:val="20"/>
        </w:rPr>
      </w:pPr>
      <w:r w:rsidRPr="00AC4787">
        <w:rPr>
          <w:sz w:val="20"/>
          <w:szCs w:val="20"/>
        </w:rPr>
        <w:t>8.</w:t>
      </w:r>
      <w:r w:rsidR="00664BA9" w:rsidRPr="00AC4787">
        <w:rPr>
          <w:sz w:val="20"/>
          <w:szCs w:val="20"/>
        </w:rPr>
        <w:t>7</w:t>
      </w:r>
      <w:r w:rsidRPr="00AC4787">
        <w:rPr>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AC4787" w:rsidRDefault="00222C34" w:rsidP="00AC4787">
      <w:pPr>
        <w:jc w:val="both"/>
        <w:outlineLvl w:val="1"/>
        <w:rPr>
          <w:sz w:val="20"/>
          <w:szCs w:val="20"/>
        </w:rPr>
      </w:pPr>
      <w:r w:rsidRPr="00AC4787">
        <w:rPr>
          <w:sz w:val="20"/>
          <w:szCs w:val="20"/>
        </w:rPr>
        <w:lastRenderedPageBreak/>
        <w:t>8.</w:t>
      </w:r>
      <w:r w:rsidR="00664BA9" w:rsidRPr="00AC4787">
        <w:rPr>
          <w:sz w:val="20"/>
          <w:szCs w:val="20"/>
        </w:rPr>
        <w:t>8</w:t>
      </w:r>
      <w:r w:rsidRPr="00AC4787">
        <w:rPr>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AC4787" w:rsidRDefault="00664BA9" w:rsidP="00AC4787">
      <w:pPr>
        <w:jc w:val="both"/>
        <w:outlineLvl w:val="1"/>
        <w:rPr>
          <w:sz w:val="20"/>
          <w:szCs w:val="20"/>
        </w:rPr>
      </w:pPr>
      <w:r w:rsidRPr="00AC4787">
        <w:rPr>
          <w:sz w:val="20"/>
          <w:szCs w:val="20"/>
        </w:rPr>
        <w:t xml:space="preserve">8.9. </w:t>
      </w:r>
      <w:r w:rsidR="00222C34" w:rsidRPr="00AC4787">
        <w:rPr>
          <w:sz w:val="20"/>
          <w:szCs w:val="20"/>
        </w:rPr>
        <w:t xml:space="preserve">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sidRPr="00AC4787">
        <w:rPr>
          <w:sz w:val="20"/>
          <w:szCs w:val="20"/>
        </w:rPr>
        <w:t xml:space="preserve">(Сто тысяч) </w:t>
      </w:r>
      <w:r w:rsidR="00222C34" w:rsidRPr="00AC4787">
        <w:rPr>
          <w:sz w:val="20"/>
          <w:szCs w:val="20"/>
        </w:rPr>
        <w:t>рублей за факт досрочной поставки</w:t>
      </w:r>
      <w:r w:rsidR="00E6457A" w:rsidRPr="00AC4787">
        <w:rPr>
          <w:sz w:val="20"/>
          <w:szCs w:val="20"/>
        </w:rPr>
        <w:t>, если досрочная поставка не была согласована Сторонами в письменном виде.</w:t>
      </w:r>
    </w:p>
    <w:p w:rsidR="00222C34" w:rsidRPr="00AC4787" w:rsidRDefault="007A054B" w:rsidP="00AC4787">
      <w:pPr>
        <w:widowControl w:val="0"/>
        <w:jc w:val="both"/>
        <w:outlineLvl w:val="1"/>
        <w:rPr>
          <w:sz w:val="20"/>
          <w:szCs w:val="20"/>
        </w:rPr>
      </w:pPr>
      <w:r w:rsidRPr="00AC4787">
        <w:rPr>
          <w:sz w:val="20"/>
          <w:szCs w:val="20"/>
        </w:rPr>
        <w:t>8.1</w:t>
      </w:r>
      <w:r w:rsidR="00664BA9" w:rsidRPr="00AC4787">
        <w:rPr>
          <w:sz w:val="20"/>
          <w:szCs w:val="20"/>
        </w:rPr>
        <w:t>0</w:t>
      </w:r>
      <w:r w:rsidRPr="00AC4787">
        <w:rPr>
          <w:sz w:val="20"/>
          <w:szCs w:val="20"/>
        </w:rPr>
        <w:t>.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sidRPr="00AC4787">
        <w:rPr>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sidRPr="00AC4787">
        <w:rPr>
          <w:sz w:val="20"/>
          <w:szCs w:val="20"/>
        </w:rPr>
        <w:t xml:space="preserve">а также </w:t>
      </w:r>
      <w:r w:rsidR="00F532EC" w:rsidRPr="00AC4787">
        <w:rPr>
          <w:sz w:val="20"/>
          <w:szCs w:val="20"/>
        </w:rPr>
        <w:t xml:space="preserve">взыскать </w:t>
      </w:r>
      <w:r w:rsidR="00EB63CF" w:rsidRPr="00AC4787">
        <w:rPr>
          <w:sz w:val="20"/>
          <w:szCs w:val="20"/>
        </w:rPr>
        <w:t>пени в соответст</w:t>
      </w:r>
      <w:r w:rsidR="009463C9" w:rsidRPr="00AC4787">
        <w:rPr>
          <w:sz w:val="20"/>
          <w:szCs w:val="20"/>
        </w:rPr>
        <w:t>в</w:t>
      </w:r>
      <w:r w:rsidR="00EB63CF" w:rsidRPr="00AC4787">
        <w:rPr>
          <w:sz w:val="20"/>
          <w:szCs w:val="20"/>
        </w:rPr>
        <w:t>ии с пунктом 8.3 Договора</w:t>
      </w:r>
      <w:r w:rsidRPr="00AC4787">
        <w:rPr>
          <w:sz w:val="20"/>
          <w:szCs w:val="20"/>
        </w:rPr>
        <w:t>.</w:t>
      </w:r>
      <w:r w:rsidR="00222C34" w:rsidRPr="00AC4787">
        <w:rPr>
          <w:sz w:val="20"/>
          <w:szCs w:val="20"/>
        </w:rPr>
        <w:t xml:space="preserve"> </w:t>
      </w:r>
    </w:p>
    <w:p w:rsidR="00222C34" w:rsidRPr="00AC4787" w:rsidRDefault="00222C34" w:rsidP="00AC4787">
      <w:pPr>
        <w:jc w:val="both"/>
        <w:outlineLvl w:val="1"/>
        <w:rPr>
          <w:sz w:val="20"/>
          <w:szCs w:val="20"/>
        </w:rPr>
      </w:pPr>
      <w:r w:rsidRPr="00AC4787">
        <w:rPr>
          <w:sz w:val="20"/>
          <w:szCs w:val="20"/>
        </w:rPr>
        <w:t>8.1</w:t>
      </w:r>
      <w:r w:rsidR="00664BA9" w:rsidRPr="00AC4787">
        <w:rPr>
          <w:sz w:val="20"/>
          <w:szCs w:val="20"/>
        </w:rPr>
        <w:t>1</w:t>
      </w:r>
      <w:r w:rsidRPr="00AC4787">
        <w:rPr>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664BA9" w:rsidRPr="00AC4787">
        <w:rPr>
          <w:sz w:val="20"/>
          <w:szCs w:val="20"/>
        </w:rPr>
        <w:t>6</w:t>
      </w:r>
      <w:r w:rsidRPr="00AC4787">
        <w:rPr>
          <w:sz w:val="20"/>
          <w:szCs w:val="20"/>
        </w:rPr>
        <w:t>. Договора.</w:t>
      </w:r>
    </w:p>
    <w:p w:rsidR="00222C34" w:rsidRPr="00AC4787" w:rsidRDefault="00222C34" w:rsidP="00AC4787">
      <w:pPr>
        <w:widowControl w:val="0"/>
        <w:jc w:val="both"/>
        <w:outlineLvl w:val="1"/>
        <w:rPr>
          <w:bCs/>
          <w:sz w:val="20"/>
          <w:szCs w:val="20"/>
        </w:rPr>
      </w:pPr>
      <w:r w:rsidRPr="00AC4787">
        <w:rPr>
          <w:bCs/>
          <w:sz w:val="20"/>
          <w:szCs w:val="20"/>
        </w:rPr>
        <w:t>8.1</w:t>
      </w:r>
      <w:r w:rsidR="00664BA9" w:rsidRPr="00AC4787">
        <w:rPr>
          <w:bCs/>
          <w:sz w:val="20"/>
          <w:szCs w:val="20"/>
        </w:rPr>
        <w:t>2</w:t>
      </w:r>
      <w:r w:rsidRPr="00AC4787">
        <w:rPr>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AC4787" w:rsidRDefault="00222C34" w:rsidP="00AC4787">
      <w:pPr>
        <w:jc w:val="both"/>
        <w:outlineLvl w:val="1"/>
        <w:rPr>
          <w:sz w:val="20"/>
          <w:szCs w:val="20"/>
        </w:rPr>
      </w:pPr>
      <w:r w:rsidRPr="00AC4787">
        <w:rPr>
          <w:sz w:val="20"/>
          <w:szCs w:val="20"/>
        </w:rPr>
        <w:t>8.1</w:t>
      </w:r>
      <w:r w:rsidR="00664BA9" w:rsidRPr="00AC4787">
        <w:rPr>
          <w:sz w:val="20"/>
          <w:szCs w:val="20"/>
        </w:rPr>
        <w:t>3</w:t>
      </w:r>
      <w:r w:rsidRPr="00AC4787">
        <w:rPr>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0D4BD3" w:rsidRPr="00AC4787" w:rsidRDefault="000D4BD3" w:rsidP="00AC4787">
      <w:pPr>
        <w:jc w:val="both"/>
        <w:outlineLvl w:val="1"/>
        <w:rPr>
          <w:sz w:val="20"/>
          <w:szCs w:val="20"/>
        </w:rPr>
      </w:pPr>
      <w:r w:rsidRPr="00AC4787">
        <w:rPr>
          <w:sz w:val="20"/>
          <w:szCs w:val="20"/>
        </w:rPr>
        <w:t>8.14. По настоящему договору и приложениям к нему Поставщик не вправе уступать права требования третьим лицам  без письменного согласия Покупателя.</w:t>
      </w:r>
    </w:p>
    <w:p w:rsidR="00222C34" w:rsidRPr="00AC4787" w:rsidRDefault="00222C34" w:rsidP="00AC4787">
      <w:pPr>
        <w:jc w:val="center"/>
        <w:outlineLvl w:val="0"/>
        <w:rPr>
          <w:b/>
          <w:sz w:val="20"/>
          <w:szCs w:val="20"/>
        </w:rPr>
      </w:pPr>
      <w:r w:rsidRPr="00AC4787">
        <w:rPr>
          <w:b/>
          <w:sz w:val="20"/>
          <w:szCs w:val="20"/>
        </w:rPr>
        <w:t>9. Основания освобождения от ответственности</w:t>
      </w:r>
    </w:p>
    <w:p w:rsidR="00222C34" w:rsidRPr="00AC4787" w:rsidRDefault="00222C34" w:rsidP="00AC4787">
      <w:pPr>
        <w:keepLines/>
        <w:widowControl w:val="0"/>
        <w:tabs>
          <w:tab w:val="left" w:pos="540"/>
        </w:tabs>
        <w:jc w:val="both"/>
        <w:outlineLvl w:val="1"/>
        <w:rPr>
          <w:sz w:val="20"/>
          <w:szCs w:val="20"/>
        </w:rPr>
      </w:pPr>
      <w:r w:rsidRPr="00AC4787">
        <w:rPr>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AC4787">
        <w:rPr>
          <w:sz w:val="20"/>
          <w:szCs w:val="20"/>
        </w:rPr>
        <w:t xml:space="preserve">оссийской </w:t>
      </w:r>
      <w:r w:rsidRPr="00AC4787">
        <w:rPr>
          <w:sz w:val="20"/>
          <w:szCs w:val="20"/>
        </w:rPr>
        <w:t>Ф</w:t>
      </w:r>
      <w:r w:rsidR="00A06F9E" w:rsidRPr="00AC4787">
        <w:rPr>
          <w:sz w:val="20"/>
          <w:szCs w:val="20"/>
        </w:rPr>
        <w:t>едерации</w:t>
      </w:r>
      <w:r w:rsidRPr="00AC4787">
        <w:rPr>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AC4787" w:rsidRDefault="00222C34" w:rsidP="00AC4787">
      <w:pPr>
        <w:tabs>
          <w:tab w:val="left" w:pos="540"/>
        </w:tabs>
        <w:autoSpaceDE w:val="0"/>
        <w:autoSpaceDN w:val="0"/>
        <w:adjustRightInd w:val="0"/>
        <w:jc w:val="both"/>
        <w:outlineLvl w:val="1"/>
        <w:rPr>
          <w:sz w:val="20"/>
          <w:szCs w:val="20"/>
        </w:rPr>
      </w:pPr>
      <w:r w:rsidRPr="00AC4787">
        <w:rPr>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Pr="00AC4787" w:rsidRDefault="00222C34" w:rsidP="00AC4787">
      <w:pPr>
        <w:pStyle w:val="3"/>
        <w:spacing w:before="0" w:after="0"/>
        <w:jc w:val="both"/>
        <w:rPr>
          <w:rFonts w:ascii="Times New Roman" w:hAnsi="Times New Roman"/>
          <w:b w:val="0"/>
          <w:bCs w:val="0"/>
          <w:sz w:val="20"/>
          <w:szCs w:val="20"/>
        </w:rPr>
      </w:pPr>
      <w:r w:rsidRPr="00AC4787">
        <w:rPr>
          <w:rFonts w:ascii="Times New Roman" w:hAnsi="Times New Roman"/>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AC4787">
        <w:rPr>
          <w:rFonts w:ascii="Times New Roman" w:hAnsi="Times New Roman"/>
          <w:b w:val="0"/>
          <w:bCs w:val="0"/>
          <w:sz w:val="20"/>
          <w:szCs w:val="20"/>
        </w:rPr>
        <w:t xml:space="preserve"> </w:t>
      </w:r>
      <w:r w:rsidRPr="00AC4787">
        <w:rPr>
          <w:rFonts w:ascii="Times New Roman" w:hAnsi="Times New Roman"/>
          <w:b w:val="0"/>
          <w:bCs w:val="0"/>
          <w:sz w:val="20"/>
          <w:szCs w:val="20"/>
        </w:rPr>
        <w:t>дней со дня наступления указанных обстоятельств и предоставить необходимые подтверждения;</w:t>
      </w:r>
    </w:p>
    <w:p w:rsidR="00222C34" w:rsidRPr="00AC4787" w:rsidRDefault="00222C34" w:rsidP="00AC4787">
      <w:pPr>
        <w:pStyle w:val="3"/>
        <w:spacing w:before="0" w:after="0"/>
        <w:rPr>
          <w:rFonts w:ascii="Times New Roman" w:hAnsi="Times New Roman"/>
          <w:b w:val="0"/>
          <w:bCs w:val="0"/>
          <w:sz w:val="20"/>
          <w:szCs w:val="20"/>
        </w:rPr>
      </w:pPr>
      <w:r w:rsidRPr="00AC4787">
        <w:rPr>
          <w:rFonts w:ascii="Times New Roman" w:hAnsi="Times New Roman"/>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AC4787" w:rsidRDefault="00222C34" w:rsidP="00AC4787">
      <w:pPr>
        <w:tabs>
          <w:tab w:val="left" w:pos="540"/>
        </w:tabs>
        <w:autoSpaceDE w:val="0"/>
        <w:autoSpaceDN w:val="0"/>
        <w:adjustRightInd w:val="0"/>
        <w:jc w:val="both"/>
        <w:outlineLvl w:val="2"/>
        <w:rPr>
          <w:sz w:val="20"/>
          <w:szCs w:val="20"/>
        </w:rPr>
      </w:pPr>
      <w:r w:rsidRPr="00AC4787">
        <w:rPr>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AC4787" w:rsidRDefault="00222C34" w:rsidP="00AC4787">
      <w:pPr>
        <w:tabs>
          <w:tab w:val="left" w:pos="540"/>
        </w:tabs>
        <w:autoSpaceDE w:val="0"/>
        <w:autoSpaceDN w:val="0"/>
        <w:adjustRightInd w:val="0"/>
        <w:jc w:val="both"/>
        <w:outlineLvl w:val="1"/>
        <w:rPr>
          <w:sz w:val="20"/>
          <w:szCs w:val="20"/>
        </w:rPr>
      </w:pPr>
      <w:r w:rsidRPr="00AC4787">
        <w:rPr>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AC4787" w:rsidRDefault="00222C34" w:rsidP="00AC4787">
      <w:pPr>
        <w:tabs>
          <w:tab w:val="left" w:pos="540"/>
        </w:tabs>
        <w:autoSpaceDE w:val="0"/>
        <w:autoSpaceDN w:val="0"/>
        <w:adjustRightInd w:val="0"/>
        <w:jc w:val="both"/>
        <w:outlineLvl w:val="1"/>
        <w:rPr>
          <w:sz w:val="20"/>
          <w:szCs w:val="20"/>
        </w:rPr>
      </w:pPr>
      <w:r w:rsidRPr="00AC4787">
        <w:rPr>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AC4787" w:rsidRDefault="00222C34" w:rsidP="00AC4787">
      <w:pPr>
        <w:keepLines/>
        <w:widowControl w:val="0"/>
        <w:jc w:val="center"/>
        <w:outlineLvl w:val="0"/>
        <w:rPr>
          <w:b/>
          <w:bCs/>
          <w:sz w:val="20"/>
          <w:szCs w:val="20"/>
        </w:rPr>
      </w:pPr>
      <w:r w:rsidRPr="00AC4787">
        <w:rPr>
          <w:b/>
          <w:bCs/>
          <w:sz w:val="20"/>
          <w:szCs w:val="20"/>
        </w:rPr>
        <w:t>10. Порядок разрешения споров</w:t>
      </w:r>
    </w:p>
    <w:p w:rsidR="00222C34" w:rsidRPr="00AC4787" w:rsidRDefault="00222C34" w:rsidP="00AC4787">
      <w:pPr>
        <w:jc w:val="both"/>
        <w:outlineLvl w:val="1"/>
        <w:rPr>
          <w:sz w:val="20"/>
          <w:szCs w:val="20"/>
        </w:rPr>
      </w:pPr>
      <w:r w:rsidRPr="00AC4787">
        <w:rPr>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AC4787" w:rsidRDefault="00222C34" w:rsidP="00AC4787">
      <w:pPr>
        <w:jc w:val="both"/>
        <w:outlineLvl w:val="1"/>
        <w:rPr>
          <w:sz w:val="20"/>
          <w:szCs w:val="20"/>
        </w:rPr>
      </w:pPr>
      <w:r w:rsidRPr="00AC4787">
        <w:rPr>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AC4787" w:rsidRDefault="00222C34" w:rsidP="00AC4787">
      <w:pPr>
        <w:jc w:val="both"/>
        <w:outlineLvl w:val="1"/>
        <w:rPr>
          <w:sz w:val="20"/>
          <w:szCs w:val="20"/>
        </w:rPr>
      </w:pPr>
      <w:r w:rsidRPr="00AC4787">
        <w:rPr>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AC4787" w:rsidRDefault="00222C34" w:rsidP="00AC4787">
      <w:pPr>
        <w:jc w:val="both"/>
        <w:outlineLvl w:val="1"/>
        <w:rPr>
          <w:sz w:val="20"/>
          <w:szCs w:val="20"/>
        </w:rPr>
      </w:pPr>
      <w:r w:rsidRPr="00AC4787">
        <w:rPr>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AC4787" w:rsidRDefault="00222C34" w:rsidP="00AC4787">
      <w:pPr>
        <w:jc w:val="both"/>
        <w:outlineLvl w:val="1"/>
        <w:rPr>
          <w:sz w:val="20"/>
          <w:szCs w:val="20"/>
        </w:rPr>
      </w:pPr>
      <w:r w:rsidRPr="00AC4787">
        <w:rPr>
          <w:sz w:val="20"/>
          <w:szCs w:val="20"/>
        </w:rPr>
        <w:lastRenderedPageBreak/>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AC4787" w:rsidRDefault="00222C34" w:rsidP="00AC4787">
      <w:pPr>
        <w:jc w:val="both"/>
        <w:outlineLvl w:val="1"/>
        <w:rPr>
          <w:sz w:val="20"/>
          <w:szCs w:val="20"/>
        </w:rPr>
      </w:pPr>
      <w:r w:rsidRPr="00AC4787">
        <w:rPr>
          <w:sz w:val="20"/>
          <w:szCs w:val="20"/>
        </w:rPr>
        <w:t xml:space="preserve">10.5. </w:t>
      </w:r>
      <w:r w:rsidR="00183C59" w:rsidRPr="00AC4787">
        <w:rPr>
          <w:sz w:val="20"/>
          <w:szCs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недостижения согласия по ним в претензионном порядке, подлежат передаче на рассмотрение в </w:t>
      </w:r>
      <w:r w:rsidR="00664BA9" w:rsidRPr="00AC4787">
        <w:rPr>
          <w:sz w:val="20"/>
          <w:szCs w:val="20"/>
        </w:rPr>
        <w:t>арбитражный суд Воронежской области</w:t>
      </w:r>
      <w:r w:rsidR="00183C59" w:rsidRPr="00AC4787">
        <w:rPr>
          <w:sz w:val="20"/>
          <w:szCs w:val="20"/>
        </w:rPr>
        <w:t>.</w:t>
      </w:r>
    </w:p>
    <w:p w:rsidR="00222C34" w:rsidRPr="00AC4787" w:rsidRDefault="00222C34" w:rsidP="00AC4787">
      <w:pPr>
        <w:jc w:val="both"/>
        <w:outlineLvl w:val="1"/>
        <w:rPr>
          <w:sz w:val="20"/>
          <w:szCs w:val="20"/>
        </w:rPr>
      </w:pPr>
      <w:r w:rsidRPr="00AC4787">
        <w:rPr>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222C34" w:rsidRPr="00AC4787" w:rsidRDefault="00222C34" w:rsidP="00AC4787">
      <w:pPr>
        <w:tabs>
          <w:tab w:val="left" w:pos="4346"/>
        </w:tabs>
        <w:jc w:val="center"/>
        <w:outlineLvl w:val="0"/>
        <w:rPr>
          <w:b/>
          <w:bCs/>
          <w:sz w:val="20"/>
          <w:szCs w:val="20"/>
        </w:rPr>
      </w:pPr>
      <w:r w:rsidRPr="00AC4787">
        <w:rPr>
          <w:b/>
          <w:bCs/>
          <w:sz w:val="20"/>
          <w:szCs w:val="20"/>
        </w:rPr>
        <w:t>11. Действие Договора</w:t>
      </w:r>
    </w:p>
    <w:p w:rsidR="00222C34" w:rsidRPr="00AC4787" w:rsidRDefault="00222C34" w:rsidP="00AC4787">
      <w:pPr>
        <w:autoSpaceDE w:val="0"/>
        <w:autoSpaceDN w:val="0"/>
        <w:adjustRightInd w:val="0"/>
        <w:jc w:val="both"/>
        <w:outlineLvl w:val="1"/>
        <w:rPr>
          <w:color w:val="000000"/>
          <w:sz w:val="20"/>
          <w:szCs w:val="20"/>
        </w:rPr>
      </w:pPr>
      <w:r w:rsidRPr="00AC4787">
        <w:rPr>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AC4787">
        <w:rPr>
          <w:color w:val="000000"/>
          <w:sz w:val="20"/>
          <w:szCs w:val="20"/>
        </w:rPr>
        <w:t>,</w:t>
      </w:r>
      <w:r w:rsidRPr="00AC4787">
        <w:rPr>
          <w:color w:val="000000"/>
          <w:sz w:val="20"/>
          <w:szCs w:val="20"/>
        </w:rPr>
        <w:t xml:space="preserve"> проставленной в Разделе «Реквизиты, печати и подписи уполномоченных лиц Сторон» Договора. </w:t>
      </w:r>
    </w:p>
    <w:p w:rsidR="00222C34" w:rsidRPr="00AC4787" w:rsidRDefault="00222C34" w:rsidP="00AC4787">
      <w:pPr>
        <w:autoSpaceDE w:val="0"/>
        <w:autoSpaceDN w:val="0"/>
        <w:adjustRightInd w:val="0"/>
        <w:jc w:val="both"/>
        <w:outlineLvl w:val="1"/>
        <w:rPr>
          <w:color w:val="000000"/>
          <w:sz w:val="20"/>
          <w:szCs w:val="20"/>
        </w:rPr>
      </w:pPr>
      <w:r w:rsidRPr="00AC4787">
        <w:rPr>
          <w:bCs/>
          <w:sz w:val="20"/>
          <w:szCs w:val="20"/>
        </w:rPr>
        <w:t xml:space="preserve">11.2. </w:t>
      </w:r>
      <w:r w:rsidRPr="00AC4787">
        <w:rPr>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AC4787">
        <w:rPr>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AC4787" w:rsidRDefault="00222C34" w:rsidP="00AC4787">
      <w:pPr>
        <w:keepLines/>
        <w:widowControl w:val="0"/>
        <w:ind w:firstLine="794"/>
        <w:jc w:val="center"/>
        <w:outlineLvl w:val="0"/>
        <w:rPr>
          <w:b/>
          <w:bCs/>
          <w:sz w:val="20"/>
          <w:szCs w:val="20"/>
        </w:rPr>
      </w:pPr>
      <w:r w:rsidRPr="00AC4787">
        <w:rPr>
          <w:b/>
          <w:bCs/>
          <w:sz w:val="20"/>
          <w:szCs w:val="20"/>
        </w:rPr>
        <w:t>12. Заключительные положения</w:t>
      </w:r>
    </w:p>
    <w:p w:rsidR="00222C34" w:rsidRPr="00AC4787" w:rsidRDefault="00222C34" w:rsidP="00AC4787">
      <w:pPr>
        <w:jc w:val="both"/>
        <w:outlineLvl w:val="1"/>
        <w:rPr>
          <w:sz w:val="20"/>
          <w:szCs w:val="20"/>
        </w:rPr>
      </w:pPr>
      <w:r w:rsidRPr="00AC4787">
        <w:rPr>
          <w:sz w:val="20"/>
          <w:szCs w:val="20"/>
        </w:rPr>
        <w:t xml:space="preserve">12.1. Договор составлен в </w:t>
      </w:r>
      <w:r w:rsidR="008A5E68" w:rsidRPr="00AC4787">
        <w:rPr>
          <w:sz w:val="20"/>
          <w:szCs w:val="20"/>
        </w:rPr>
        <w:t xml:space="preserve">2 (двух) </w:t>
      </w:r>
      <w:r w:rsidRPr="00AC4787">
        <w:rPr>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AC4787" w:rsidRDefault="00222C34" w:rsidP="00AC4787">
      <w:pPr>
        <w:jc w:val="both"/>
        <w:outlineLvl w:val="1"/>
        <w:rPr>
          <w:sz w:val="20"/>
          <w:szCs w:val="20"/>
        </w:rPr>
      </w:pPr>
      <w:r w:rsidRPr="00AC4787">
        <w:rPr>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AC4787" w:rsidRDefault="00222C34" w:rsidP="00AC4787">
      <w:pPr>
        <w:jc w:val="both"/>
        <w:outlineLvl w:val="1"/>
        <w:rPr>
          <w:sz w:val="20"/>
          <w:szCs w:val="20"/>
        </w:rPr>
      </w:pPr>
      <w:r w:rsidRPr="00AC4787">
        <w:rPr>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AC4787" w:rsidRDefault="00222C34" w:rsidP="00AC4787">
      <w:pPr>
        <w:jc w:val="both"/>
        <w:outlineLvl w:val="1"/>
        <w:rPr>
          <w:sz w:val="20"/>
          <w:szCs w:val="20"/>
        </w:rPr>
      </w:pPr>
      <w:r w:rsidRPr="00AC4787">
        <w:rPr>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AC4787" w:rsidRDefault="00222C34" w:rsidP="00AC4787">
      <w:pPr>
        <w:jc w:val="both"/>
        <w:outlineLvl w:val="1"/>
        <w:rPr>
          <w:sz w:val="20"/>
          <w:szCs w:val="20"/>
        </w:rPr>
      </w:pPr>
      <w:r w:rsidRPr="00AC4787">
        <w:rPr>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3" w:name="ТекстовоеПоле116"/>
      <w:r w:rsidR="004052F3" w:rsidRPr="00AC4787">
        <w:rPr>
          <w:sz w:val="20"/>
          <w:szCs w:val="20"/>
        </w:rPr>
        <w:fldChar w:fldCharType="begin">
          <w:ffData>
            <w:name w:val="ТекстовоеПоле116"/>
            <w:enabled/>
            <w:calcOnExit w:val="0"/>
            <w:textInput>
              <w:default w:val="Приложениях"/>
            </w:textInput>
          </w:ffData>
        </w:fldChar>
      </w:r>
      <w:r w:rsidRPr="00AC4787">
        <w:rPr>
          <w:sz w:val="20"/>
          <w:szCs w:val="20"/>
        </w:rPr>
        <w:instrText xml:space="preserve"> FORMTEXT </w:instrText>
      </w:r>
      <w:r w:rsidR="004052F3" w:rsidRPr="00AC4787">
        <w:rPr>
          <w:sz w:val="20"/>
          <w:szCs w:val="20"/>
        </w:rPr>
      </w:r>
      <w:r w:rsidR="004052F3" w:rsidRPr="00AC4787">
        <w:rPr>
          <w:sz w:val="20"/>
          <w:szCs w:val="20"/>
        </w:rPr>
        <w:fldChar w:fldCharType="separate"/>
      </w:r>
      <w:r w:rsidRPr="00AC4787">
        <w:rPr>
          <w:noProof/>
          <w:sz w:val="20"/>
          <w:szCs w:val="20"/>
        </w:rPr>
        <w:t>Приложениях</w:t>
      </w:r>
      <w:r w:rsidR="004052F3" w:rsidRPr="00AC4787">
        <w:rPr>
          <w:sz w:val="20"/>
          <w:szCs w:val="20"/>
        </w:rPr>
        <w:fldChar w:fldCharType="end"/>
      </w:r>
      <w:bookmarkEnd w:id="3"/>
      <w:r w:rsidRPr="00AC4787">
        <w:rPr>
          <w:sz w:val="20"/>
          <w:szCs w:val="20"/>
        </w:rPr>
        <w:t>.</w:t>
      </w:r>
    </w:p>
    <w:p w:rsidR="00222C34" w:rsidRPr="00AC4787" w:rsidRDefault="00222C34" w:rsidP="00AC4787">
      <w:pPr>
        <w:overflowPunct w:val="0"/>
        <w:autoSpaceDE w:val="0"/>
        <w:autoSpaceDN w:val="0"/>
        <w:adjustRightInd w:val="0"/>
        <w:jc w:val="both"/>
        <w:textAlignment w:val="baseline"/>
        <w:outlineLvl w:val="1"/>
        <w:rPr>
          <w:sz w:val="20"/>
          <w:szCs w:val="20"/>
        </w:rPr>
      </w:pPr>
      <w:r w:rsidRPr="00AC4787">
        <w:rPr>
          <w:sz w:val="20"/>
          <w:szCs w:val="20"/>
        </w:rPr>
        <w:t>12.6. Каждая из Сторон несет ответственность перед другой Стороной за достоверность и полноту указанных в разделе «</w:t>
      </w:r>
      <w:r w:rsidRPr="00AC4787">
        <w:rPr>
          <w:color w:val="000000"/>
          <w:sz w:val="20"/>
          <w:szCs w:val="20"/>
        </w:rPr>
        <w:t>Реквизиты, печати и подписи уполномоченных лиц Сторон»</w:t>
      </w:r>
      <w:r w:rsidRPr="00AC4787">
        <w:rPr>
          <w:sz w:val="20"/>
          <w:szCs w:val="20"/>
        </w:rPr>
        <w:t xml:space="preserve"> своих реквизитов.</w:t>
      </w:r>
    </w:p>
    <w:p w:rsidR="00222C34" w:rsidRPr="00AC4787" w:rsidRDefault="00222C34" w:rsidP="00AC4787">
      <w:pPr>
        <w:overflowPunct w:val="0"/>
        <w:autoSpaceDE w:val="0"/>
        <w:autoSpaceDN w:val="0"/>
        <w:adjustRightInd w:val="0"/>
        <w:jc w:val="both"/>
        <w:textAlignment w:val="baseline"/>
        <w:outlineLvl w:val="1"/>
        <w:rPr>
          <w:sz w:val="20"/>
          <w:szCs w:val="20"/>
        </w:rPr>
      </w:pPr>
      <w:r w:rsidRPr="00AC4787">
        <w:rPr>
          <w:sz w:val="20"/>
          <w:szCs w:val="20"/>
        </w:rPr>
        <w:t xml:space="preserve">В случае изменения указанных </w:t>
      </w:r>
      <w:r w:rsidR="007B1BFB" w:rsidRPr="00AC4787">
        <w:rPr>
          <w:sz w:val="20"/>
          <w:szCs w:val="20"/>
        </w:rPr>
        <w:t xml:space="preserve">в </w:t>
      </w:r>
      <w:r w:rsidRPr="00AC4787">
        <w:rPr>
          <w:sz w:val="20"/>
          <w:szCs w:val="20"/>
        </w:rPr>
        <w:t>разделе «</w:t>
      </w:r>
      <w:r w:rsidRPr="00AC4787">
        <w:rPr>
          <w:color w:val="000000"/>
          <w:sz w:val="20"/>
          <w:szCs w:val="20"/>
        </w:rPr>
        <w:t>Реквизиты, печати и подписи уполномоченных лиц Сторон»</w:t>
      </w:r>
      <w:r w:rsidRPr="00AC4787">
        <w:rPr>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AC4787" w:rsidRDefault="00222C34" w:rsidP="00AC4787">
      <w:pPr>
        <w:overflowPunct w:val="0"/>
        <w:autoSpaceDE w:val="0"/>
        <w:autoSpaceDN w:val="0"/>
        <w:adjustRightInd w:val="0"/>
        <w:jc w:val="both"/>
        <w:textAlignment w:val="baseline"/>
        <w:outlineLvl w:val="1"/>
        <w:rPr>
          <w:sz w:val="20"/>
          <w:szCs w:val="20"/>
        </w:rPr>
      </w:pPr>
      <w:r w:rsidRPr="00AC4787">
        <w:rPr>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AC4787" w:rsidRDefault="00222C34" w:rsidP="00AC4787">
      <w:pPr>
        <w:overflowPunct w:val="0"/>
        <w:autoSpaceDE w:val="0"/>
        <w:autoSpaceDN w:val="0"/>
        <w:adjustRightInd w:val="0"/>
        <w:jc w:val="both"/>
        <w:textAlignment w:val="baseline"/>
        <w:outlineLvl w:val="1"/>
        <w:rPr>
          <w:sz w:val="20"/>
          <w:szCs w:val="20"/>
        </w:rPr>
      </w:pPr>
      <w:r w:rsidRPr="00AC4787">
        <w:rPr>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AC4787" w:rsidRDefault="00222C34" w:rsidP="00AC4787">
      <w:pPr>
        <w:adjustRightInd w:val="0"/>
        <w:jc w:val="both"/>
        <w:outlineLvl w:val="1"/>
        <w:rPr>
          <w:sz w:val="20"/>
          <w:szCs w:val="20"/>
        </w:rPr>
      </w:pPr>
      <w:r w:rsidRPr="00AC4787">
        <w:rPr>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AC4787" w:rsidRDefault="00222C34" w:rsidP="00AC4787">
      <w:pPr>
        <w:jc w:val="both"/>
        <w:outlineLvl w:val="1"/>
        <w:rPr>
          <w:b/>
          <w:i/>
          <w:sz w:val="20"/>
          <w:szCs w:val="20"/>
        </w:rPr>
      </w:pPr>
      <w:r w:rsidRPr="00AC4787">
        <w:rPr>
          <w:sz w:val="20"/>
          <w:szCs w:val="20"/>
        </w:rPr>
        <w:t xml:space="preserve">12.8. </w:t>
      </w:r>
      <w:r w:rsidR="0052604D" w:rsidRPr="00AC4787">
        <w:rPr>
          <w:bCs/>
          <w:iCs/>
          <w:sz w:val="20"/>
          <w:szCs w:val="20"/>
        </w:rPr>
        <w:t xml:space="preserve">Стороны договорились, что реквизиты, указанные в разделе 13 настоящего договора, являются обязательными, а номер телефона, факса и электронная почта – контактными данными, с помощью которых Стороны обмениваются информацией и документами в рамках настоящего договора. Настоящий договор, приложения к нему, дополнительные соглашения, акты и другие документы, переданные по указанным факсам и/или электронной почте, имеют полную юридическую силу до обмена Сторонами оригиналами указанных документов. Уведомления, заявки, претензии и подобного рода письма, переданные Сторонами по указанным факсам и/или электронной почте, считаются надлежаще отправленными Стороной-отправителем и надлежаще полученными Стороной-получателем </w:t>
      </w:r>
      <w:r w:rsidR="0052604D" w:rsidRPr="00AC4787">
        <w:rPr>
          <w:bCs/>
          <w:iCs/>
          <w:sz w:val="20"/>
          <w:szCs w:val="20"/>
        </w:rPr>
        <w:lastRenderedPageBreak/>
        <w:t>без необходимости обмена оригиналами и подтверждения их отправления и получения, а также являются доказательствами, имеющими полную юридическую силу при разрешении Сторонами возможного спора в досудебном порядке или в суде любой инстанции</w:t>
      </w:r>
      <w:r w:rsidRPr="00AC4787">
        <w:rPr>
          <w:spacing w:val="-3"/>
          <w:sz w:val="20"/>
          <w:szCs w:val="20"/>
        </w:rPr>
        <w:t>.</w:t>
      </w:r>
    </w:p>
    <w:p w:rsidR="00222C34" w:rsidRPr="00AC4787" w:rsidRDefault="00222C34" w:rsidP="00AC4787">
      <w:pPr>
        <w:jc w:val="both"/>
        <w:outlineLvl w:val="1"/>
        <w:rPr>
          <w:sz w:val="20"/>
          <w:szCs w:val="20"/>
        </w:rPr>
      </w:pPr>
      <w:r w:rsidRPr="00AC4787">
        <w:rPr>
          <w:sz w:val="20"/>
          <w:szCs w:val="20"/>
        </w:rPr>
        <w:t xml:space="preserve">12.9. Уведомления могут направляться Сторонами с использованием </w:t>
      </w:r>
      <w:r w:rsidRPr="00AC4787">
        <w:rPr>
          <w:spacing w:val="-2"/>
          <w:sz w:val="20"/>
          <w:szCs w:val="20"/>
        </w:rPr>
        <w:t xml:space="preserve">следующих способов связи: телеграф (телеграмма «с </w:t>
      </w:r>
      <w:r w:rsidRPr="00AC4787">
        <w:rPr>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AC4787">
        <w:rPr>
          <w:sz w:val="20"/>
          <w:szCs w:val="20"/>
        </w:rPr>
        <w:t>в международном почтовом обмене «с уведомлением о получении»),</w:t>
      </w:r>
      <w:r w:rsidRPr="00AC4787">
        <w:rPr>
          <w:spacing w:val="-3"/>
          <w:sz w:val="20"/>
          <w:szCs w:val="20"/>
        </w:rPr>
        <w:t xml:space="preserve"> курьерская связь.</w:t>
      </w:r>
      <w:r w:rsidRPr="00AC4787">
        <w:rPr>
          <w:sz w:val="20"/>
          <w:szCs w:val="20"/>
        </w:rPr>
        <w:t xml:space="preserve"> </w:t>
      </w:r>
    </w:p>
    <w:p w:rsidR="00222C34" w:rsidRPr="00AC4787" w:rsidRDefault="00222C34" w:rsidP="00AC4787">
      <w:pPr>
        <w:jc w:val="both"/>
        <w:outlineLvl w:val="1"/>
        <w:rPr>
          <w:sz w:val="20"/>
          <w:szCs w:val="20"/>
        </w:rPr>
      </w:pPr>
      <w:r w:rsidRPr="00AC4787">
        <w:rPr>
          <w:sz w:val="20"/>
          <w:szCs w:val="20"/>
        </w:rPr>
        <w:t xml:space="preserve">В случае направления Стороной уведомлений с использованием </w:t>
      </w:r>
      <w:r w:rsidRPr="00AC4787">
        <w:rPr>
          <w:spacing w:val="-3"/>
          <w:sz w:val="20"/>
          <w:szCs w:val="20"/>
        </w:rPr>
        <w:t xml:space="preserve">телеграфа, почтовой либо курьерской связи такое уведомление будет считаться </w:t>
      </w:r>
      <w:r w:rsidRPr="00AC4787">
        <w:rPr>
          <w:spacing w:val="-4"/>
          <w:sz w:val="20"/>
          <w:szCs w:val="20"/>
        </w:rPr>
        <w:t xml:space="preserve">полученным другой Стороной с момента, обозначенного в уведомлении о вручении или в уведомлении о </w:t>
      </w:r>
      <w:r w:rsidRPr="00AC4787">
        <w:rPr>
          <w:sz w:val="20"/>
          <w:szCs w:val="20"/>
        </w:rPr>
        <w:t>получении.</w:t>
      </w:r>
    </w:p>
    <w:p w:rsidR="00222C34" w:rsidRPr="00AC4787" w:rsidRDefault="00222C34" w:rsidP="00AC4787">
      <w:pPr>
        <w:jc w:val="both"/>
        <w:outlineLvl w:val="1"/>
        <w:rPr>
          <w:b/>
          <w:i/>
          <w:sz w:val="20"/>
          <w:szCs w:val="20"/>
        </w:rPr>
      </w:pPr>
      <w:r w:rsidRPr="00AC4787">
        <w:rPr>
          <w:sz w:val="20"/>
          <w:szCs w:val="20"/>
        </w:rPr>
        <w:t xml:space="preserve">Направление уведомления по </w:t>
      </w:r>
      <w:r w:rsidR="00183C59" w:rsidRPr="00AC4787">
        <w:rPr>
          <w:sz w:val="20"/>
          <w:szCs w:val="20"/>
        </w:rPr>
        <w:t xml:space="preserve">электронной почте </w:t>
      </w:r>
      <w:r w:rsidRPr="00AC4787">
        <w:rPr>
          <w:sz w:val="20"/>
          <w:szCs w:val="20"/>
        </w:rPr>
        <w:t xml:space="preserve">должно обеспечивать наличие соответствующей отметки отправляющего </w:t>
      </w:r>
      <w:r w:rsidR="00183C59" w:rsidRPr="00AC4787">
        <w:rPr>
          <w:sz w:val="20"/>
          <w:szCs w:val="20"/>
        </w:rPr>
        <w:t xml:space="preserve">электронного </w:t>
      </w:r>
      <w:r w:rsidRPr="00AC4787">
        <w:rPr>
          <w:sz w:val="20"/>
          <w:szCs w:val="20"/>
        </w:rPr>
        <w:t>аппарата, позволяющей достоверно установить, что документ был доставлен адресату.</w:t>
      </w:r>
    </w:p>
    <w:p w:rsidR="00222C34" w:rsidRPr="00AC4787" w:rsidRDefault="00222C34" w:rsidP="00AC4787">
      <w:pPr>
        <w:jc w:val="both"/>
        <w:outlineLvl w:val="1"/>
        <w:rPr>
          <w:b/>
          <w:i/>
          <w:sz w:val="20"/>
          <w:szCs w:val="20"/>
        </w:rPr>
      </w:pPr>
      <w:r w:rsidRPr="00AC4787">
        <w:rPr>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2604D" w:rsidRPr="00AC4787" w:rsidRDefault="00222C34" w:rsidP="00AC4787">
      <w:pPr>
        <w:jc w:val="both"/>
        <w:outlineLvl w:val="1"/>
        <w:rPr>
          <w:sz w:val="20"/>
          <w:szCs w:val="20"/>
        </w:rPr>
      </w:pPr>
      <w:r w:rsidRPr="00AC4787">
        <w:rPr>
          <w:sz w:val="20"/>
          <w:szCs w:val="20"/>
        </w:rPr>
        <w:t>12.11.</w:t>
      </w:r>
      <w:r w:rsidR="0052604D" w:rsidRPr="00AC4787">
        <w:rPr>
          <w:sz w:val="20"/>
          <w:szCs w:val="20"/>
        </w:rPr>
        <w:tab/>
        <w:t>Договор и приложения к настоящему договору, могут быть подписаны от имени Сторон с использованием факсимиле. При этом факсимильная  подпись  будет иметь такую же силу, что и подлинная подпись уполномоченного лица.</w:t>
      </w:r>
    </w:p>
    <w:p w:rsidR="00222C34" w:rsidRPr="00AC4787" w:rsidRDefault="0052604D" w:rsidP="00AC4787">
      <w:pPr>
        <w:jc w:val="both"/>
        <w:outlineLvl w:val="1"/>
        <w:rPr>
          <w:sz w:val="20"/>
          <w:szCs w:val="20"/>
        </w:rPr>
      </w:pPr>
      <w:r w:rsidRPr="00AC4787">
        <w:rPr>
          <w:sz w:val="20"/>
          <w:szCs w:val="20"/>
        </w:rPr>
        <w:tab/>
        <w:t>По  требованию  Стороны  или  иных уполномоченных лиц документ, подписанный  с  использованием  факсимиле,  подлежит  замене  на  документ, подписанный собственной подписью, в течение 5 (пяти) дней с момента предъявления письменного требования Стороны</w:t>
      </w:r>
    </w:p>
    <w:p w:rsidR="00222C34" w:rsidRPr="00AC4787" w:rsidRDefault="00222C34" w:rsidP="00AC4787">
      <w:pPr>
        <w:jc w:val="both"/>
        <w:outlineLvl w:val="1"/>
        <w:rPr>
          <w:sz w:val="20"/>
          <w:szCs w:val="20"/>
        </w:rPr>
      </w:pPr>
      <w:r w:rsidRPr="00AC4787">
        <w:rPr>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AC4787" w:rsidRDefault="00222C34" w:rsidP="00AC4787">
      <w:pPr>
        <w:jc w:val="both"/>
        <w:outlineLvl w:val="1"/>
        <w:rPr>
          <w:sz w:val="20"/>
          <w:szCs w:val="20"/>
        </w:rPr>
      </w:pPr>
      <w:r w:rsidRPr="00AC4787">
        <w:rPr>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AC4787" w:rsidRDefault="00222C34" w:rsidP="00AC4787">
      <w:pPr>
        <w:jc w:val="both"/>
        <w:outlineLvl w:val="1"/>
        <w:rPr>
          <w:sz w:val="20"/>
          <w:szCs w:val="20"/>
        </w:rPr>
      </w:pPr>
      <w:r w:rsidRPr="00AC4787">
        <w:rPr>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AC4787" w:rsidRDefault="00222C34" w:rsidP="00AC4787">
      <w:pPr>
        <w:jc w:val="both"/>
        <w:outlineLvl w:val="1"/>
        <w:rPr>
          <w:sz w:val="20"/>
          <w:szCs w:val="20"/>
        </w:rPr>
      </w:pPr>
      <w:r w:rsidRPr="00AC4787">
        <w:rPr>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AC4787" w:rsidRDefault="00222C34" w:rsidP="00AC4787">
      <w:pPr>
        <w:jc w:val="both"/>
        <w:outlineLvl w:val="1"/>
        <w:rPr>
          <w:sz w:val="20"/>
          <w:szCs w:val="20"/>
        </w:rPr>
      </w:pPr>
      <w:r w:rsidRPr="00AC4787">
        <w:rPr>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AC4787" w:rsidRDefault="00222C34" w:rsidP="00AC4787">
      <w:pPr>
        <w:jc w:val="both"/>
        <w:outlineLvl w:val="1"/>
        <w:rPr>
          <w:sz w:val="20"/>
          <w:szCs w:val="20"/>
        </w:rPr>
      </w:pPr>
      <w:r w:rsidRPr="00AC4787">
        <w:rPr>
          <w:sz w:val="20"/>
          <w:szCs w:val="2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222C34" w:rsidRPr="00AC4787" w:rsidRDefault="00222C34" w:rsidP="00AC4787">
      <w:pPr>
        <w:jc w:val="both"/>
        <w:outlineLvl w:val="1"/>
        <w:rPr>
          <w:sz w:val="20"/>
          <w:szCs w:val="20"/>
        </w:rPr>
      </w:pPr>
      <w:r w:rsidRPr="00AC4787">
        <w:rPr>
          <w:sz w:val="20"/>
          <w:szCs w:val="20"/>
        </w:rPr>
        <w:t>12.1</w:t>
      </w:r>
      <w:r w:rsidR="005D1B6A" w:rsidRPr="00AC4787">
        <w:rPr>
          <w:sz w:val="20"/>
          <w:szCs w:val="20"/>
        </w:rPr>
        <w:t>4</w:t>
      </w:r>
      <w:r w:rsidRPr="00AC4787">
        <w:rPr>
          <w:sz w:val="20"/>
          <w:szCs w:val="20"/>
        </w:rPr>
        <w:t>. Во всем, что не предусмотрено условиями Договора, Стороны руководствуются законодательством Российской Федерации.</w:t>
      </w:r>
    </w:p>
    <w:p w:rsidR="00222C34" w:rsidRPr="00AC4787" w:rsidRDefault="00222C34" w:rsidP="003E254C">
      <w:pPr>
        <w:adjustRightInd w:val="0"/>
        <w:jc w:val="center"/>
        <w:outlineLvl w:val="0"/>
        <w:rPr>
          <w:b/>
          <w:bCs/>
          <w:sz w:val="20"/>
          <w:szCs w:val="20"/>
        </w:rPr>
      </w:pPr>
      <w:r w:rsidRPr="00AC4787">
        <w:rPr>
          <w:b/>
          <w:bCs/>
          <w:sz w:val="20"/>
          <w:szCs w:val="20"/>
        </w:rPr>
        <w:t xml:space="preserve">13. Реквизиты, печати и подписи уполномоченных лиц Сторон </w:t>
      </w:r>
    </w:p>
    <w:p w:rsidR="00AC4787" w:rsidRDefault="00AC4787" w:rsidP="00AB2839">
      <w:pPr>
        <w:rPr>
          <w:rFonts w:ascii="Arial" w:hAnsi="Arial" w:cs="Arial"/>
          <w:sz w:val="20"/>
          <w:szCs w:val="20"/>
        </w:rPr>
      </w:pPr>
      <w:bookmarkStart w:id="4" w:name="RANGE!A1:S37"/>
      <w:bookmarkEnd w:id="4"/>
    </w:p>
    <w:tbl>
      <w:tblPr>
        <w:tblW w:w="10447" w:type="dxa"/>
        <w:jc w:val="center"/>
        <w:tblLayout w:type="fixed"/>
        <w:tblLook w:val="0000" w:firstRow="0" w:lastRow="0" w:firstColumn="0" w:lastColumn="0" w:noHBand="0" w:noVBand="0"/>
      </w:tblPr>
      <w:tblGrid>
        <w:gridCol w:w="5223"/>
        <w:gridCol w:w="5224"/>
      </w:tblGrid>
      <w:tr w:rsidR="00AC4787" w:rsidRPr="00AC4787" w:rsidTr="000C3035">
        <w:trPr>
          <w:trHeight w:val="368"/>
          <w:jc w:val="center"/>
        </w:trPr>
        <w:tc>
          <w:tcPr>
            <w:tcW w:w="5223" w:type="dxa"/>
            <w:vAlign w:val="center"/>
          </w:tcPr>
          <w:p w:rsidR="00AC4787" w:rsidRPr="00AC4787" w:rsidRDefault="009E6A8E" w:rsidP="009E6A8E">
            <w:pPr>
              <w:keepNext/>
              <w:widowControl w:val="0"/>
              <w:suppressAutoHyphens/>
              <w:autoSpaceDE w:val="0"/>
              <w:autoSpaceDN w:val="0"/>
              <w:adjustRightInd w:val="0"/>
              <w:ind w:right="72"/>
              <w:rPr>
                <w:sz w:val="20"/>
                <w:szCs w:val="20"/>
              </w:rPr>
            </w:pPr>
            <w:r>
              <w:rPr>
                <w:b/>
                <w:sz w:val="20"/>
                <w:szCs w:val="20"/>
              </w:rPr>
              <w:t>ПОКУПАТЕЛЬ</w:t>
            </w:r>
            <w:r w:rsidR="00AC4787" w:rsidRPr="00AC4787">
              <w:rPr>
                <w:b/>
                <w:sz w:val="20"/>
                <w:szCs w:val="20"/>
              </w:rPr>
              <w:t>:</w:t>
            </w:r>
          </w:p>
        </w:tc>
        <w:tc>
          <w:tcPr>
            <w:tcW w:w="5224" w:type="dxa"/>
            <w:vAlign w:val="center"/>
          </w:tcPr>
          <w:p w:rsidR="00AC4787" w:rsidRPr="00AC4787" w:rsidRDefault="00AC4787" w:rsidP="009E6A8E">
            <w:pPr>
              <w:keepNext/>
              <w:widowControl w:val="0"/>
              <w:suppressAutoHyphens/>
              <w:autoSpaceDE w:val="0"/>
              <w:autoSpaceDN w:val="0"/>
              <w:adjustRightInd w:val="0"/>
              <w:ind w:right="72"/>
              <w:rPr>
                <w:b/>
                <w:bCs/>
                <w:sz w:val="20"/>
                <w:szCs w:val="20"/>
              </w:rPr>
            </w:pPr>
            <w:r w:rsidRPr="00AC4787">
              <w:rPr>
                <w:b/>
                <w:bCs/>
                <w:sz w:val="20"/>
                <w:szCs w:val="20"/>
              </w:rPr>
              <w:t>ПО</w:t>
            </w:r>
            <w:r w:rsidR="009E6A8E">
              <w:rPr>
                <w:b/>
                <w:bCs/>
                <w:sz w:val="20"/>
                <w:szCs w:val="20"/>
              </w:rPr>
              <w:t>СТАВЩ</w:t>
            </w:r>
            <w:r w:rsidRPr="00AC4787">
              <w:rPr>
                <w:b/>
                <w:bCs/>
                <w:sz w:val="20"/>
                <w:szCs w:val="20"/>
              </w:rPr>
              <w:t>ИК:</w:t>
            </w:r>
          </w:p>
        </w:tc>
      </w:tr>
      <w:tr w:rsidR="00AC4787" w:rsidRPr="00AC4787" w:rsidTr="000C3035">
        <w:trPr>
          <w:trHeight w:val="798"/>
          <w:jc w:val="center"/>
        </w:trPr>
        <w:tc>
          <w:tcPr>
            <w:tcW w:w="5223" w:type="dxa"/>
          </w:tcPr>
          <w:p w:rsidR="00AC4787" w:rsidRPr="00AC4787" w:rsidRDefault="00AC4787" w:rsidP="00AC4787">
            <w:pPr>
              <w:jc w:val="both"/>
              <w:rPr>
                <w:sz w:val="20"/>
                <w:szCs w:val="20"/>
              </w:rPr>
            </w:pPr>
            <w:r w:rsidRPr="00AC4787">
              <w:rPr>
                <w:sz w:val="20"/>
                <w:szCs w:val="20"/>
              </w:rPr>
              <w:t>Полное фирменное наименование:</w:t>
            </w:r>
          </w:p>
          <w:p w:rsidR="00AC4787" w:rsidRPr="00AC4787" w:rsidRDefault="00AC4787" w:rsidP="00AC4787">
            <w:pPr>
              <w:jc w:val="both"/>
              <w:rPr>
                <w:sz w:val="20"/>
                <w:szCs w:val="20"/>
              </w:rPr>
            </w:pPr>
            <w:r w:rsidRPr="00AC4787">
              <w:rPr>
                <w:sz w:val="20"/>
                <w:szCs w:val="20"/>
              </w:rPr>
              <w:t xml:space="preserve">Общество с ограниченной ответственностью </w:t>
            </w:r>
          </w:p>
          <w:p w:rsidR="00AC4787" w:rsidRPr="00AC4787" w:rsidRDefault="00AC4787" w:rsidP="00AC4787">
            <w:pPr>
              <w:widowControl w:val="0"/>
              <w:suppressAutoHyphens/>
              <w:autoSpaceDE w:val="0"/>
              <w:autoSpaceDN w:val="0"/>
              <w:adjustRightInd w:val="0"/>
              <w:ind w:right="72"/>
              <w:rPr>
                <w:b/>
                <w:bCs/>
                <w:sz w:val="20"/>
                <w:szCs w:val="20"/>
              </w:rPr>
            </w:pPr>
            <w:r w:rsidRPr="00AC4787">
              <w:rPr>
                <w:b/>
                <w:sz w:val="20"/>
                <w:szCs w:val="20"/>
              </w:rPr>
              <w:t>«РКС-Инжиниринг»</w:t>
            </w:r>
          </w:p>
        </w:tc>
        <w:tc>
          <w:tcPr>
            <w:tcW w:w="5224" w:type="dxa"/>
          </w:tcPr>
          <w:p w:rsidR="00AC4787" w:rsidRPr="00AC4787" w:rsidRDefault="00AC4787" w:rsidP="00AC4787">
            <w:pPr>
              <w:widowControl w:val="0"/>
              <w:suppressAutoHyphens/>
              <w:autoSpaceDE w:val="0"/>
              <w:autoSpaceDN w:val="0"/>
              <w:adjustRightInd w:val="0"/>
              <w:ind w:right="72"/>
              <w:rPr>
                <w:bCs/>
                <w:sz w:val="20"/>
                <w:szCs w:val="20"/>
              </w:rPr>
            </w:pPr>
            <w:r w:rsidRPr="00AC4787">
              <w:rPr>
                <w:bCs/>
                <w:sz w:val="20"/>
                <w:szCs w:val="20"/>
              </w:rPr>
              <w:t>Полное фирменное наименование:</w:t>
            </w:r>
          </w:p>
          <w:p w:rsidR="00AC4787" w:rsidRPr="00AC4787" w:rsidRDefault="00AC4787" w:rsidP="00AC4787">
            <w:pPr>
              <w:widowControl w:val="0"/>
              <w:suppressAutoHyphens/>
              <w:autoSpaceDE w:val="0"/>
              <w:autoSpaceDN w:val="0"/>
              <w:adjustRightInd w:val="0"/>
              <w:ind w:right="72"/>
              <w:rPr>
                <w:b/>
                <w:bCs/>
                <w:sz w:val="20"/>
                <w:szCs w:val="20"/>
              </w:rPr>
            </w:pPr>
            <w:r w:rsidRPr="00AC4787">
              <w:rPr>
                <w:b/>
                <w:bCs/>
                <w:sz w:val="18"/>
                <w:szCs w:val="20"/>
              </w:rPr>
              <w:fldChar w:fldCharType="begin">
                <w:ffData>
                  <w:name w:val=""/>
                  <w:enabled/>
                  <w:calcOnExit w:val="0"/>
                  <w:textInput>
                    <w:default w:val="______________________________"/>
                  </w:textInput>
                </w:ffData>
              </w:fldChar>
            </w:r>
            <w:r w:rsidRPr="00AC4787">
              <w:rPr>
                <w:b/>
                <w:bCs/>
                <w:sz w:val="18"/>
                <w:szCs w:val="20"/>
              </w:rPr>
              <w:instrText xml:space="preserve"> FORMTEXT </w:instrText>
            </w:r>
            <w:r w:rsidRPr="00AC4787">
              <w:rPr>
                <w:b/>
                <w:bCs/>
                <w:sz w:val="18"/>
                <w:szCs w:val="20"/>
              </w:rPr>
            </w:r>
            <w:r w:rsidRPr="00AC4787">
              <w:rPr>
                <w:b/>
                <w:bCs/>
                <w:sz w:val="18"/>
                <w:szCs w:val="20"/>
              </w:rPr>
              <w:fldChar w:fldCharType="separate"/>
            </w:r>
            <w:r w:rsidRPr="00AC4787">
              <w:rPr>
                <w:b/>
                <w:bCs/>
                <w:noProof/>
                <w:sz w:val="18"/>
                <w:szCs w:val="20"/>
              </w:rPr>
              <w:t>______________________________</w:t>
            </w:r>
            <w:r w:rsidRPr="00AC4787">
              <w:rPr>
                <w:b/>
                <w:bCs/>
                <w:sz w:val="18"/>
                <w:szCs w:val="20"/>
              </w:rPr>
              <w:fldChar w:fldCharType="end"/>
            </w:r>
          </w:p>
        </w:tc>
      </w:tr>
      <w:tr w:rsidR="00AC4787" w:rsidRPr="00AC4787" w:rsidTr="000C3035">
        <w:trPr>
          <w:jc w:val="center"/>
        </w:trPr>
        <w:tc>
          <w:tcPr>
            <w:tcW w:w="5223" w:type="dxa"/>
          </w:tcPr>
          <w:p w:rsidR="00AC4787" w:rsidRPr="00AC4787" w:rsidRDefault="00AC4787" w:rsidP="00AC4787">
            <w:pPr>
              <w:widowControl w:val="0"/>
              <w:suppressAutoHyphens/>
              <w:autoSpaceDE w:val="0"/>
              <w:autoSpaceDN w:val="0"/>
              <w:adjustRightInd w:val="0"/>
              <w:spacing w:before="100" w:beforeAutospacing="1" w:after="100" w:afterAutospacing="1"/>
              <w:ind w:right="72"/>
              <w:jc w:val="both"/>
              <w:rPr>
                <w:sz w:val="20"/>
                <w:szCs w:val="20"/>
              </w:rPr>
            </w:pPr>
            <w:r w:rsidRPr="00AC4787">
              <w:rPr>
                <w:sz w:val="20"/>
                <w:szCs w:val="20"/>
              </w:rPr>
              <w:t>ИНН/КПП: 7704799819/770401001</w:t>
            </w:r>
          </w:p>
        </w:tc>
        <w:tc>
          <w:tcPr>
            <w:tcW w:w="5224" w:type="dxa"/>
          </w:tcPr>
          <w:p w:rsidR="00AC4787" w:rsidRPr="00AC4787" w:rsidRDefault="00AC4787" w:rsidP="00AC4787">
            <w:pPr>
              <w:widowControl w:val="0"/>
              <w:suppressAutoHyphens/>
              <w:autoSpaceDE w:val="0"/>
              <w:autoSpaceDN w:val="0"/>
              <w:adjustRightInd w:val="0"/>
              <w:spacing w:before="100" w:beforeAutospacing="1" w:after="100" w:afterAutospacing="1"/>
              <w:ind w:right="72"/>
              <w:jc w:val="both"/>
              <w:rPr>
                <w:sz w:val="20"/>
                <w:szCs w:val="20"/>
              </w:rPr>
            </w:pPr>
            <w:r w:rsidRPr="00AC4787">
              <w:rPr>
                <w:bCs/>
                <w:sz w:val="20"/>
                <w:szCs w:val="20"/>
              </w:rPr>
              <w:t>ИНН/КПП:</w:t>
            </w:r>
            <w:r w:rsidRPr="00AC4787">
              <w:rPr>
                <w:b/>
                <w:bCs/>
                <w:sz w:val="20"/>
                <w:szCs w:val="20"/>
              </w:rPr>
              <w:t xml:space="preserve">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tc>
      </w:tr>
      <w:tr w:rsidR="00AC4787" w:rsidRPr="00AC4787" w:rsidTr="000C3035">
        <w:trPr>
          <w:trHeight w:val="405"/>
          <w:jc w:val="center"/>
        </w:trPr>
        <w:tc>
          <w:tcPr>
            <w:tcW w:w="5223" w:type="dxa"/>
          </w:tcPr>
          <w:p w:rsidR="00AC4787" w:rsidRPr="00AC4787" w:rsidRDefault="00AC4787" w:rsidP="00AC4787">
            <w:pPr>
              <w:widowControl w:val="0"/>
              <w:autoSpaceDE w:val="0"/>
              <w:autoSpaceDN w:val="0"/>
              <w:adjustRightInd w:val="0"/>
              <w:jc w:val="both"/>
              <w:rPr>
                <w:bCs/>
                <w:sz w:val="20"/>
                <w:szCs w:val="20"/>
              </w:rPr>
            </w:pPr>
            <w:r w:rsidRPr="00AC4787">
              <w:rPr>
                <w:bCs/>
                <w:sz w:val="20"/>
                <w:szCs w:val="20"/>
              </w:rPr>
              <w:t>Место нахождения:</w:t>
            </w:r>
          </w:p>
          <w:p w:rsidR="00AC4787" w:rsidRPr="00AC4787" w:rsidRDefault="00AC4787" w:rsidP="00AC4787">
            <w:pPr>
              <w:widowControl w:val="0"/>
              <w:suppressAutoHyphens/>
              <w:autoSpaceDE w:val="0"/>
              <w:autoSpaceDN w:val="0"/>
              <w:adjustRightInd w:val="0"/>
              <w:ind w:right="74"/>
              <w:rPr>
                <w:bCs/>
                <w:sz w:val="20"/>
                <w:szCs w:val="20"/>
              </w:rPr>
            </w:pPr>
            <w:r w:rsidRPr="00AC4787">
              <w:rPr>
                <w:bCs/>
                <w:sz w:val="20"/>
                <w:szCs w:val="20"/>
              </w:rPr>
              <w:t xml:space="preserve">121069, город Москва, Новинский бульвар, </w:t>
            </w:r>
          </w:p>
          <w:p w:rsidR="00AC4787" w:rsidRPr="00AC4787" w:rsidRDefault="00AC4787" w:rsidP="00AC4787">
            <w:pPr>
              <w:widowControl w:val="0"/>
              <w:suppressAutoHyphens/>
              <w:autoSpaceDE w:val="0"/>
              <w:autoSpaceDN w:val="0"/>
              <w:adjustRightInd w:val="0"/>
              <w:ind w:right="74"/>
              <w:rPr>
                <w:bCs/>
                <w:sz w:val="20"/>
                <w:szCs w:val="20"/>
              </w:rPr>
            </w:pPr>
            <w:r w:rsidRPr="00AC4787">
              <w:rPr>
                <w:bCs/>
                <w:sz w:val="20"/>
                <w:szCs w:val="20"/>
              </w:rPr>
              <w:t>дом 18, строение 1, помещение VIII</w:t>
            </w:r>
          </w:p>
        </w:tc>
        <w:tc>
          <w:tcPr>
            <w:tcW w:w="5224" w:type="dxa"/>
          </w:tcPr>
          <w:p w:rsidR="00AC4787" w:rsidRPr="00AC4787" w:rsidRDefault="00AC4787" w:rsidP="00AC4787">
            <w:pPr>
              <w:widowControl w:val="0"/>
              <w:suppressAutoHyphens/>
              <w:autoSpaceDE w:val="0"/>
              <w:autoSpaceDN w:val="0"/>
              <w:adjustRightInd w:val="0"/>
              <w:ind w:right="72"/>
              <w:jc w:val="both"/>
              <w:rPr>
                <w:bCs/>
                <w:sz w:val="20"/>
                <w:szCs w:val="20"/>
              </w:rPr>
            </w:pPr>
            <w:r w:rsidRPr="00AC4787">
              <w:rPr>
                <w:bCs/>
                <w:sz w:val="20"/>
                <w:szCs w:val="20"/>
              </w:rPr>
              <w:t xml:space="preserve">Место нахождения: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p w:rsidR="00AC4787" w:rsidRPr="00AC4787" w:rsidRDefault="00AC4787" w:rsidP="00AC4787">
            <w:pPr>
              <w:widowControl w:val="0"/>
              <w:suppressAutoHyphens/>
              <w:autoSpaceDE w:val="0"/>
              <w:autoSpaceDN w:val="0"/>
              <w:adjustRightInd w:val="0"/>
              <w:ind w:right="72"/>
              <w:jc w:val="both"/>
              <w:rPr>
                <w:b/>
                <w:sz w:val="20"/>
                <w:szCs w:val="20"/>
              </w:rPr>
            </w:pPr>
          </w:p>
        </w:tc>
      </w:tr>
      <w:tr w:rsidR="00AC4787" w:rsidRPr="00AC4787" w:rsidTr="000C3035">
        <w:trPr>
          <w:jc w:val="center"/>
        </w:trPr>
        <w:tc>
          <w:tcPr>
            <w:tcW w:w="5223" w:type="dxa"/>
          </w:tcPr>
          <w:p w:rsidR="00AC4787" w:rsidRPr="00AC4787" w:rsidRDefault="00AC4787" w:rsidP="00AC4787">
            <w:pPr>
              <w:widowControl w:val="0"/>
              <w:suppressAutoHyphens/>
              <w:autoSpaceDE w:val="0"/>
              <w:autoSpaceDN w:val="0"/>
              <w:adjustRightInd w:val="0"/>
              <w:rPr>
                <w:bCs/>
                <w:iCs/>
                <w:sz w:val="20"/>
                <w:szCs w:val="20"/>
              </w:rPr>
            </w:pPr>
            <w:r w:rsidRPr="00AC4787">
              <w:rPr>
                <w:iCs/>
                <w:sz w:val="20"/>
                <w:szCs w:val="20"/>
              </w:rPr>
              <w:t>Почтовый адрес:</w:t>
            </w:r>
            <w:r w:rsidRPr="00AC4787">
              <w:rPr>
                <w:bCs/>
                <w:iCs/>
                <w:sz w:val="20"/>
                <w:szCs w:val="20"/>
              </w:rPr>
              <w:t xml:space="preserve"> </w:t>
            </w:r>
          </w:p>
          <w:p w:rsidR="00AC4787" w:rsidRPr="00AC4787" w:rsidRDefault="00AC4787" w:rsidP="00AC4787">
            <w:pPr>
              <w:widowControl w:val="0"/>
              <w:suppressAutoHyphens/>
              <w:autoSpaceDE w:val="0"/>
              <w:autoSpaceDN w:val="0"/>
              <w:adjustRightInd w:val="0"/>
              <w:rPr>
                <w:sz w:val="20"/>
                <w:szCs w:val="20"/>
              </w:rPr>
            </w:pPr>
            <w:r w:rsidRPr="00AC4787">
              <w:rPr>
                <w:bCs/>
                <w:iCs/>
                <w:sz w:val="20"/>
                <w:szCs w:val="20"/>
              </w:rPr>
              <w:t>394061, г. Воронеж, Урицкого, д.10</w:t>
            </w:r>
          </w:p>
        </w:tc>
        <w:tc>
          <w:tcPr>
            <w:tcW w:w="5224" w:type="dxa"/>
          </w:tcPr>
          <w:p w:rsidR="00AC4787" w:rsidRPr="00AC4787" w:rsidRDefault="00AC4787" w:rsidP="00AC4787">
            <w:pPr>
              <w:widowControl w:val="0"/>
              <w:suppressAutoHyphens/>
              <w:autoSpaceDE w:val="0"/>
              <w:autoSpaceDN w:val="0"/>
              <w:adjustRightInd w:val="0"/>
              <w:rPr>
                <w:bCs/>
                <w:iCs/>
                <w:sz w:val="20"/>
                <w:szCs w:val="20"/>
              </w:rPr>
            </w:pPr>
            <w:r w:rsidRPr="00AC4787">
              <w:rPr>
                <w:iCs/>
                <w:sz w:val="20"/>
                <w:szCs w:val="20"/>
              </w:rPr>
              <w:t>Почтовый адрес:</w:t>
            </w:r>
            <w:r w:rsidRPr="00AC4787">
              <w:rPr>
                <w:bCs/>
                <w:iCs/>
                <w:sz w:val="20"/>
                <w:szCs w:val="20"/>
              </w:rPr>
              <w:t xml:space="preserve">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p w:rsidR="00AC4787" w:rsidRPr="00AC4787" w:rsidRDefault="00AC4787" w:rsidP="00AC4787">
            <w:pPr>
              <w:widowControl w:val="0"/>
              <w:suppressAutoHyphens/>
              <w:autoSpaceDE w:val="0"/>
              <w:autoSpaceDN w:val="0"/>
              <w:adjustRightInd w:val="0"/>
              <w:rPr>
                <w:sz w:val="20"/>
                <w:szCs w:val="20"/>
              </w:rPr>
            </w:pPr>
          </w:p>
        </w:tc>
      </w:tr>
      <w:tr w:rsidR="00AC4787" w:rsidRPr="00AC4787" w:rsidTr="000C3035">
        <w:trPr>
          <w:trHeight w:val="189"/>
          <w:jc w:val="center"/>
        </w:trPr>
        <w:tc>
          <w:tcPr>
            <w:tcW w:w="5223" w:type="dxa"/>
          </w:tcPr>
          <w:p w:rsidR="00AC4787" w:rsidRPr="00AC4787" w:rsidRDefault="00AC4787" w:rsidP="00AC4787">
            <w:pPr>
              <w:widowControl w:val="0"/>
              <w:suppressAutoHyphens/>
              <w:autoSpaceDE w:val="0"/>
              <w:autoSpaceDN w:val="0"/>
              <w:adjustRightInd w:val="0"/>
              <w:spacing w:before="100" w:beforeAutospacing="1" w:after="100" w:afterAutospacing="1"/>
              <w:ind w:right="72"/>
              <w:jc w:val="both"/>
              <w:rPr>
                <w:sz w:val="20"/>
                <w:szCs w:val="20"/>
              </w:rPr>
            </w:pPr>
            <w:r w:rsidRPr="00AC4787">
              <w:rPr>
                <w:bCs/>
                <w:sz w:val="20"/>
                <w:szCs w:val="20"/>
              </w:rPr>
              <w:t>Электронная почта:</w:t>
            </w:r>
            <w:r w:rsidRPr="00AC4787">
              <w:rPr>
                <w:sz w:val="20"/>
                <w:szCs w:val="20"/>
              </w:rPr>
              <w:t xml:space="preserve"> info@rcs-e.ru</w:t>
            </w:r>
          </w:p>
        </w:tc>
        <w:tc>
          <w:tcPr>
            <w:tcW w:w="5224" w:type="dxa"/>
          </w:tcPr>
          <w:p w:rsidR="00AC4787" w:rsidRPr="00AC4787" w:rsidRDefault="00AC4787" w:rsidP="00AC4787">
            <w:pPr>
              <w:widowControl w:val="0"/>
              <w:suppressAutoHyphens/>
              <w:autoSpaceDE w:val="0"/>
              <w:autoSpaceDN w:val="0"/>
              <w:adjustRightInd w:val="0"/>
              <w:spacing w:before="100" w:beforeAutospacing="1" w:after="100" w:afterAutospacing="1"/>
              <w:ind w:right="72"/>
              <w:jc w:val="both"/>
              <w:rPr>
                <w:bCs/>
                <w:sz w:val="20"/>
                <w:szCs w:val="20"/>
              </w:rPr>
            </w:pPr>
            <w:r w:rsidRPr="00AC4787">
              <w:rPr>
                <w:bCs/>
                <w:sz w:val="20"/>
                <w:szCs w:val="20"/>
              </w:rPr>
              <w:t xml:space="preserve">Электронная почта: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tc>
      </w:tr>
      <w:tr w:rsidR="00AC4787" w:rsidRPr="00AC4787" w:rsidTr="000C3035">
        <w:trPr>
          <w:trHeight w:val="261"/>
          <w:jc w:val="center"/>
        </w:trPr>
        <w:tc>
          <w:tcPr>
            <w:tcW w:w="5223" w:type="dxa"/>
          </w:tcPr>
          <w:p w:rsidR="00AC4787" w:rsidRPr="00AC4787" w:rsidRDefault="00AC4787" w:rsidP="00AC4787">
            <w:pPr>
              <w:widowControl w:val="0"/>
              <w:suppressAutoHyphens/>
              <w:autoSpaceDE w:val="0"/>
              <w:autoSpaceDN w:val="0"/>
              <w:adjustRightInd w:val="0"/>
              <w:jc w:val="both"/>
              <w:rPr>
                <w:sz w:val="20"/>
                <w:szCs w:val="20"/>
                <w:lang w:val="en-US"/>
              </w:rPr>
            </w:pPr>
            <w:r w:rsidRPr="00AC4787">
              <w:rPr>
                <w:bCs/>
                <w:sz w:val="20"/>
                <w:szCs w:val="20"/>
              </w:rPr>
              <w:t>Тел. (с кодом):</w:t>
            </w:r>
            <w:r w:rsidRPr="00AC4787">
              <w:rPr>
                <w:sz w:val="20"/>
                <w:szCs w:val="20"/>
              </w:rPr>
              <w:t xml:space="preserve"> (473) 233-14-53</w:t>
            </w:r>
          </w:p>
        </w:tc>
        <w:tc>
          <w:tcPr>
            <w:tcW w:w="5224" w:type="dxa"/>
          </w:tcPr>
          <w:p w:rsidR="00AC4787" w:rsidRPr="00AC4787" w:rsidRDefault="00AC4787" w:rsidP="00AC4787">
            <w:pPr>
              <w:widowControl w:val="0"/>
              <w:suppressAutoHyphens/>
              <w:autoSpaceDE w:val="0"/>
              <w:autoSpaceDN w:val="0"/>
              <w:adjustRightInd w:val="0"/>
              <w:jc w:val="both"/>
              <w:rPr>
                <w:sz w:val="20"/>
                <w:szCs w:val="20"/>
              </w:rPr>
            </w:pPr>
            <w:r w:rsidRPr="00AC4787">
              <w:rPr>
                <w:bCs/>
                <w:sz w:val="20"/>
                <w:szCs w:val="20"/>
              </w:rPr>
              <w:t>Тел./факс (с кодом):</w:t>
            </w:r>
            <w:r w:rsidRPr="00AC4787">
              <w:rPr>
                <w:b/>
                <w:bCs/>
                <w:sz w:val="20"/>
                <w:szCs w:val="20"/>
              </w:rPr>
              <w:t xml:space="preserve"> </w:t>
            </w:r>
            <w:r w:rsidRPr="00AC4787">
              <w:rPr>
                <w:bCs/>
                <w:sz w:val="18"/>
                <w:szCs w:val="20"/>
              </w:rPr>
              <w:fldChar w:fldCharType="begin">
                <w:ffData>
                  <w:name w:val=""/>
                  <w:enabled/>
                  <w:calcOnExit w:val="0"/>
                  <w:textInput>
                    <w:default w:val="(…с кодом города…)"/>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(…с кодом города…)</w:t>
            </w:r>
            <w:r w:rsidRPr="00AC4787">
              <w:rPr>
                <w:bCs/>
                <w:sz w:val="18"/>
                <w:szCs w:val="20"/>
              </w:rPr>
              <w:fldChar w:fldCharType="end"/>
            </w:r>
          </w:p>
        </w:tc>
      </w:tr>
      <w:tr w:rsidR="00AC4787" w:rsidRPr="00AC4787" w:rsidTr="000C3035">
        <w:trPr>
          <w:cantSplit/>
          <w:trHeight w:val="1304"/>
          <w:jc w:val="center"/>
        </w:trPr>
        <w:tc>
          <w:tcPr>
            <w:tcW w:w="5223" w:type="dxa"/>
          </w:tcPr>
          <w:p w:rsidR="00AC4787" w:rsidRPr="00AC4787" w:rsidRDefault="00AC4787" w:rsidP="00AC4787">
            <w:pPr>
              <w:widowControl w:val="0"/>
              <w:suppressAutoHyphens/>
              <w:autoSpaceDE w:val="0"/>
              <w:autoSpaceDN w:val="0"/>
              <w:adjustRightInd w:val="0"/>
              <w:jc w:val="both"/>
              <w:rPr>
                <w:sz w:val="20"/>
                <w:szCs w:val="20"/>
              </w:rPr>
            </w:pPr>
            <w:r w:rsidRPr="00AC4787">
              <w:rPr>
                <w:bCs/>
                <w:sz w:val="20"/>
                <w:szCs w:val="20"/>
              </w:rPr>
              <w:t>Банковские реквизиты:</w:t>
            </w:r>
            <w:r w:rsidRPr="00AC4787">
              <w:rPr>
                <w:sz w:val="20"/>
                <w:szCs w:val="20"/>
              </w:rPr>
              <w:t xml:space="preserve"> </w:t>
            </w:r>
          </w:p>
          <w:p w:rsidR="00784917" w:rsidRPr="00784917" w:rsidRDefault="00784917" w:rsidP="00784917">
            <w:pPr>
              <w:jc w:val="both"/>
              <w:rPr>
                <w:sz w:val="20"/>
                <w:szCs w:val="20"/>
              </w:rPr>
            </w:pPr>
            <w:r w:rsidRPr="00784917">
              <w:rPr>
                <w:sz w:val="20"/>
                <w:szCs w:val="20"/>
              </w:rPr>
              <w:t>р/с 407 028 100 0071 0000 364</w:t>
            </w:r>
          </w:p>
          <w:p w:rsidR="00784917" w:rsidRPr="00784917" w:rsidRDefault="00784917" w:rsidP="00784917">
            <w:pPr>
              <w:jc w:val="both"/>
              <w:rPr>
                <w:sz w:val="20"/>
                <w:szCs w:val="20"/>
              </w:rPr>
            </w:pPr>
            <w:r w:rsidRPr="00784917">
              <w:rPr>
                <w:sz w:val="20"/>
                <w:szCs w:val="20"/>
              </w:rPr>
              <w:t>АО «ОТП Банк»</w:t>
            </w:r>
          </w:p>
          <w:p w:rsidR="00784917" w:rsidRPr="00784917" w:rsidRDefault="00784917" w:rsidP="00784917">
            <w:pPr>
              <w:jc w:val="both"/>
              <w:rPr>
                <w:sz w:val="20"/>
                <w:szCs w:val="20"/>
              </w:rPr>
            </w:pPr>
            <w:r w:rsidRPr="00784917">
              <w:rPr>
                <w:sz w:val="20"/>
                <w:szCs w:val="20"/>
              </w:rPr>
              <w:t>БИК 044525311</w:t>
            </w:r>
          </w:p>
          <w:p w:rsidR="00AC4787" w:rsidRPr="00AC4787" w:rsidRDefault="00784917" w:rsidP="00784917">
            <w:pPr>
              <w:jc w:val="both"/>
              <w:rPr>
                <w:b/>
                <w:sz w:val="28"/>
                <w:szCs w:val="20"/>
              </w:rPr>
            </w:pPr>
            <w:r w:rsidRPr="00784917">
              <w:rPr>
                <w:sz w:val="20"/>
                <w:szCs w:val="20"/>
              </w:rPr>
              <w:t>к/с 30101810000000000311</w:t>
            </w:r>
          </w:p>
        </w:tc>
        <w:tc>
          <w:tcPr>
            <w:tcW w:w="5224" w:type="dxa"/>
          </w:tcPr>
          <w:p w:rsidR="00AC4787" w:rsidRPr="00AC4787" w:rsidRDefault="00AC4787" w:rsidP="00AC4787">
            <w:pPr>
              <w:widowControl w:val="0"/>
              <w:suppressAutoHyphens/>
              <w:autoSpaceDE w:val="0"/>
              <w:autoSpaceDN w:val="0"/>
              <w:adjustRightInd w:val="0"/>
              <w:jc w:val="both"/>
              <w:rPr>
                <w:sz w:val="20"/>
                <w:szCs w:val="20"/>
              </w:rPr>
            </w:pPr>
            <w:r w:rsidRPr="00AC4787">
              <w:rPr>
                <w:bCs/>
                <w:sz w:val="20"/>
                <w:szCs w:val="20"/>
              </w:rPr>
              <w:t>Банковские реквизиты:</w:t>
            </w:r>
            <w:r w:rsidRPr="00AC4787">
              <w:rPr>
                <w:sz w:val="20"/>
                <w:szCs w:val="20"/>
              </w:rPr>
              <w:t xml:space="preserve"> </w:t>
            </w:r>
          </w:p>
          <w:p w:rsidR="00AC4787" w:rsidRPr="00AC4787" w:rsidRDefault="00AC4787" w:rsidP="00AC4787">
            <w:pPr>
              <w:widowControl w:val="0"/>
              <w:suppressAutoHyphens/>
              <w:autoSpaceDE w:val="0"/>
              <w:autoSpaceDN w:val="0"/>
              <w:adjustRightInd w:val="0"/>
              <w:jc w:val="both"/>
              <w:rPr>
                <w:sz w:val="20"/>
                <w:szCs w:val="20"/>
              </w:rPr>
            </w:pPr>
            <w:r w:rsidRPr="00AC4787">
              <w:rPr>
                <w:sz w:val="20"/>
                <w:szCs w:val="20"/>
              </w:rPr>
              <w:t xml:space="preserve">Расчетный счет №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p w:rsidR="00AC4787" w:rsidRPr="00AC4787" w:rsidRDefault="00AC4787" w:rsidP="00AC4787">
            <w:pPr>
              <w:widowControl w:val="0"/>
              <w:suppressAutoHyphens/>
              <w:autoSpaceDE w:val="0"/>
              <w:autoSpaceDN w:val="0"/>
              <w:adjustRightInd w:val="0"/>
              <w:jc w:val="both"/>
              <w:rPr>
                <w:sz w:val="20"/>
                <w:szCs w:val="20"/>
              </w:rPr>
            </w:pPr>
            <w:r w:rsidRPr="00AC4787">
              <w:rPr>
                <w:sz w:val="20"/>
                <w:szCs w:val="20"/>
              </w:rPr>
              <w:t xml:space="preserve">в банке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p w:rsidR="00AC4787" w:rsidRPr="00AC4787" w:rsidRDefault="00AC4787" w:rsidP="00AC4787">
            <w:pPr>
              <w:widowControl w:val="0"/>
              <w:suppressAutoHyphens/>
              <w:autoSpaceDE w:val="0"/>
              <w:autoSpaceDN w:val="0"/>
              <w:adjustRightInd w:val="0"/>
              <w:jc w:val="both"/>
              <w:rPr>
                <w:sz w:val="20"/>
                <w:szCs w:val="20"/>
              </w:rPr>
            </w:pPr>
            <w:r w:rsidRPr="00AC4787">
              <w:rPr>
                <w:sz w:val="20"/>
                <w:szCs w:val="20"/>
              </w:rPr>
              <w:t xml:space="preserve">кор.счет №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p w:rsidR="00AC4787" w:rsidRPr="00AC4787" w:rsidRDefault="00AC4787" w:rsidP="00AC4787">
            <w:pPr>
              <w:widowControl w:val="0"/>
              <w:suppressAutoHyphens/>
              <w:autoSpaceDE w:val="0"/>
              <w:autoSpaceDN w:val="0"/>
              <w:adjustRightInd w:val="0"/>
              <w:jc w:val="both"/>
              <w:rPr>
                <w:b/>
                <w:bCs/>
                <w:sz w:val="20"/>
                <w:szCs w:val="20"/>
              </w:rPr>
            </w:pPr>
            <w:r w:rsidRPr="00AC4787">
              <w:rPr>
                <w:sz w:val="20"/>
                <w:szCs w:val="20"/>
              </w:rPr>
              <w:t xml:space="preserve">БИК: </w:t>
            </w:r>
            <w:r w:rsidRPr="00AC4787">
              <w:rPr>
                <w:bCs/>
                <w:sz w:val="18"/>
                <w:szCs w:val="20"/>
              </w:rPr>
              <w:fldChar w:fldCharType="begin">
                <w:ffData>
                  <w:name w:val=""/>
                  <w:enabled/>
                  <w:calcOnExit w:val="0"/>
                  <w:textInput>
                    <w:default w:val="_____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______________________________</w:t>
            </w:r>
            <w:r w:rsidRPr="00AC4787">
              <w:rPr>
                <w:bCs/>
                <w:sz w:val="18"/>
                <w:szCs w:val="20"/>
              </w:rPr>
              <w:fldChar w:fldCharType="end"/>
            </w:r>
          </w:p>
        </w:tc>
      </w:tr>
      <w:tr w:rsidR="00AC4787" w:rsidRPr="00AC4787" w:rsidTr="00AC4787">
        <w:trPr>
          <w:cantSplit/>
          <w:trHeight w:val="673"/>
          <w:jc w:val="center"/>
        </w:trPr>
        <w:tc>
          <w:tcPr>
            <w:tcW w:w="5223" w:type="dxa"/>
          </w:tcPr>
          <w:p w:rsidR="00AC4787" w:rsidRPr="00AC4787" w:rsidRDefault="00AC4787" w:rsidP="00AC4787">
            <w:pPr>
              <w:widowControl w:val="0"/>
              <w:suppressAutoHyphens/>
              <w:autoSpaceDE w:val="0"/>
              <w:autoSpaceDN w:val="0"/>
              <w:adjustRightInd w:val="0"/>
              <w:rPr>
                <w:sz w:val="20"/>
                <w:szCs w:val="20"/>
              </w:rPr>
            </w:pPr>
          </w:p>
          <w:p w:rsidR="00AC4787" w:rsidRPr="00AC4787" w:rsidRDefault="00AC4787" w:rsidP="00AC4787">
            <w:pPr>
              <w:widowControl w:val="0"/>
              <w:suppressAutoHyphens/>
              <w:autoSpaceDE w:val="0"/>
              <w:autoSpaceDN w:val="0"/>
              <w:adjustRightInd w:val="0"/>
              <w:rPr>
                <w:sz w:val="20"/>
                <w:szCs w:val="20"/>
              </w:rPr>
            </w:pPr>
            <w:r w:rsidRPr="00AC4787">
              <w:rPr>
                <w:sz w:val="20"/>
                <w:szCs w:val="20"/>
              </w:rPr>
              <w:t>____________________________/</w:t>
            </w:r>
            <w:r w:rsidRPr="00AC4787">
              <w:rPr>
                <w:b/>
              </w:rPr>
              <w:t xml:space="preserve"> </w:t>
            </w:r>
            <w:r w:rsidRPr="00AC4787">
              <w:rPr>
                <w:b/>
                <w:sz w:val="20"/>
                <w:szCs w:val="20"/>
              </w:rPr>
              <w:t>П.В. Борзунов</w:t>
            </w:r>
            <w:r w:rsidRPr="00AC4787">
              <w:rPr>
                <w:sz w:val="20"/>
                <w:szCs w:val="20"/>
              </w:rPr>
              <w:t xml:space="preserve"> /</w:t>
            </w:r>
          </w:p>
        </w:tc>
        <w:tc>
          <w:tcPr>
            <w:tcW w:w="5224" w:type="dxa"/>
          </w:tcPr>
          <w:p w:rsidR="00AC4787" w:rsidRPr="00AC4787" w:rsidRDefault="00AC4787" w:rsidP="00AC4787">
            <w:pPr>
              <w:widowControl w:val="0"/>
              <w:suppressAutoHyphens/>
              <w:autoSpaceDE w:val="0"/>
              <w:autoSpaceDN w:val="0"/>
              <w:adjustRightInd w:val="0"/>
              <w:rPr>
                <w:sz w:val="20"/>
                <w:szCs w:val="20"/>
              </w:rPr>
            </w:pPr>
          </w:p>
          <w:p w:rsidR="00AC4787" w:rsidRPr="00AC4787" w:rsidRDefault="00AC4787" w:rsidP="00AC4787">
            <w:pPr>
              <w:widowControl w:val="0"/>
              <w:suppressAutoHyphens/>
              <w:autoSpaceDE w:val="0"/>
              <w:autoSpaceDN w:val="0"/>
              <w:adjustRightInd w:val="0"/>
              <w:rPr>
                <w:bCs/>
                <w:sz w:val="20"/>
                <w:szCs w:val="20"/>
              </w:rPr>
            </w:pPr>
            <w:r w:rsidRPr="00AC4787">
              <w:rPr>
                <w:sz w:val="20"/>
                <w:szCs w:val="20"/>
              </w:rPr>
              <w:t>________________________/</w:t>
            </w:r>
            <w:r w:rsidRPr="00AC4787">
              <w:rPr>
                <w:bCs/>
                <w:sz w:val="18"/>
                <w:szCs w:val="20"/>
              </w:rPr>
              <w:fldChar w:fldCharType="begin">
                <w:ffData>
                  <w:name w:val=""/>
                  <w:enabled/>
                  <w:calcOnExit w:val="0"/>
                  <w:textInput>
                    <w:default w:val="_________________________"/>
                  </w:textInput>
                </w:ffData>
              </w:fldChar>
            </w:r>
            <w:r w:rsidRPr="00AC4787">
              <w:rPr>
                <w:bCs/>
                <w:sz w:val="18"/>
                <w:szCs w:val="20"/>
              </w:rPr>
              <w:instrText xml:space="preserve"> FORMTEXT </w:instrText>
            </w:r>
            <w:r w:rsidRPr="00AC4787">
              <w:rPr>
                <w:bCs/>
                <w:sz w:val="18"/>
                <w:szCs w:val="20"/>
              </w:rPr>
            </w:r>
            <w:r w:rsidRPr="00AC4787">
              <w:rPr>
                <w:bCs/>
                <w:sz w:val="18"/>
                <w:szCs w:val="20"/>
              </w:rPr>
              <w:fldChar w:fldCharType="separate"/>
            </w:r>
            <w:r w:rsidRPr="00AC4787">
              <w:rPr>
                <w:bCs/>
                <w:noProof/>
                <w:sz w:val="18"/>
                <w:szCs w:val="20"/>
              </w:rPr>
              <w:t>_________________________</w:t>
            </w:r>
            <w:r w:rsidRPr="00AC4787">
              <w:rPr>
                <w:bCs/>
                <w:sz w:val="18"/>
                <w:szCs w:val="20"/>
              </w:rPr>
              <w:fldChar w:fldCharType="end"/>
            </w:r>
            <w:r w:rsidRPr="00AC4787">
              <w:rPr>
                <w:sz w:val="20"/>
                <w:szCs w:val="20"/>
              </w:rPr>
              <w:t>/</w:t>
            </w:r>
          </w:p>
        </w:tc>
      </w:tr>
    </w:tbl>
    <w:p w:rsidR="00AC4787" w:rsidRDefault="00AC4787" w:rsidP="00AB2839">
      <w:pPr>
        <w:rPr>
          <w:rFonts w:ascii="Arial" w:hAnsi="Arial" w:cs="Arial"/>
          <w:sz w:val="20"/>
          <w:szCs w:val="20"/>
        </w:rPr>
      </w:pPr>
    </w:p>
    <w:p w:rsidR="00AC4787" w:rsidRDefault="00AC4787" w:rsidP="00AC4787">
      <w:pPr>
        <w:rPr>
          <w:rFonts w:ascii="Arial" w:hAnsi="Arial" w:cs="Arial"/>
          <w:sz w:val="20"/>
          <w:szCs w:val="20"/>
        </w:rPr>
      </w:pPr>
    </w:p>
    <w:sectPr w:rsidR="00AC4787" w:rsidSect="00AC4787">
      <w:footerReference w:type="default" r:id="rId8"/>
      <w:pgSz w:w="11906" w:h="16838" w:code="9"/>
      <w:pgMar w:top="1134" w:right="70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98E" w:rsidRDefault="004C398E">
      <w:r>
        <w:separator/>
      </w:r>
    </w:p>
  </w:endnote>
  <w:endnote w:type="continuationSeparator" w:id="0">
    <w:p w:rsidR="004C398E" w:rsidRDefault="004C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8E" w:rsidRDefault="004C398E" w:rsidP="00604C02">
    <w:pPr>
      <w:pStyle w:val="ae"/>
      <w:pBdr>
        <w:top w:val="single" w:sz="4" w:space="0" w:color="auto"/>
      </w:pBdr>
      <w:tabs>
        <w:tab w:val="clear" w:pos="9355"/>
      </w:tabs>
      <w:rPr>
        <w:rFonts w:ascii="Arial" w:hAnsi="Arial" w:cs="Arial"/>
        <w:sz w:val="20"/>
      </w:rPr>
    </w:pPr>
  </w:p>
  <w:p w:rsidR="004C398E" w:rsidRPr="00DA64B1" w:rsidRDefault="004C398E" w:rsidP="00604C02">
    <w:pPr>
      <w:pStyle w:val="ae"/>
      <w:pBdr>
        <w:top w:val="single" w:sz="4" w:space="0" w:color="auto"/>
      </w:pBdr>
      <w:tabs>
        <w:tab w:val="clear" w:pos="9355"/>
      </w:tabs>
      <w:rPr>
        <w:rFonts w:ascii="Arial" w:hAnsi="Arial" w:cs="Arial"/>
        <w:sz w:val="16"/>
        <w:szCs w:val="16"/>
      </w:rPr>
    </w:pPr>
    <w:r w:rsidRPr="00DA64B1">
      <w:rPr>
        <w:rFonts w:ascii="Arial" w:hAnsi="Arial" w:cs="Arial"/>
        <w:sz w:val="16"/>
        <w:szCs w:val="16"/>
      </w:rPr>
      <w:t>__________________________ /</w:t>
    </w:r>
    <w:r>
      <w:rPr>
        <w:rFonts w:ascii="Arial" w:hAnsi="Arial" w:cs="Arial"/>
        <w:sz w:val="16"/>
        <w:szCs w:val="16"/>
      </w:rPr>
      <w:t>______________________</w:t>
    </w:r>
    <w:r w:rsidRPr="00DA64B1">
      <w:rPr>
        <w:rFonts w:ascii="Arial" w:hAnsi="Arial" w:cs="Arial"/>
        <w:sz w:val="16"/>
        <w:szCs w:val="16"/>
      </w:rPr>
      <w:t xml:space="preserve">/               </w:t>
    </w:r>
    <w:r>
      <w:rPr>
        <w:rFonts w:ascii="Arial" w:hAnsi="Arial" w:cs="Arial"/>
        <w:sz w:val="16"/>
        <w:szCs w:val="16"/>
      </w:rPr>
      <w:tab/>
    </w:r>
    <w:r w:rsidRPr="00DA64B1">
      <w:rPr>
        <w:rFonts w:ascii="Arial" w:hAnsi="Arial" w:cs="Arial"/>
        <w:sz w:val="16"/>
        <w:szCs w:val="16"/>
      </w:rPr>
      <w:t xml:space="preserve">       _____________________ /</w:t>
    </w:r>
    <w:r w:rsidR="00852734">
      <w:rPr>
        <w:rFonts w:ascii="Arial" w:hAnsi="Arial" w:cs="Arial"/>
        <w:sz w:val="16"/>
        <w:szCs w:val="16"/>
      </w:rPr>
      <w:t>__________________</w:t>
    </w:r>
    <w:r w:rsidRPr="00DA64B1">
      <w:rPr>
        <w:rFonts w:ascii="Arial" w:hAnsi="Arial" w:cs="Arial"/>
        <w:sz w:val="16"/>
        <w:szCs w:val="16"/>
      </w:rPr>
      <w:t>/</w:t>
    </w:r>
  </w:p>
  <w:p w:rsidR="004C398E" w:rsidRPr="00DA64B1" w:rsidRDefault="004C398E" w:rsidP="00604C02">
    <w:pPr>
      <w:pStyle w:val="ac"/>
      <w:pBdr>
        <w:bottom w:val="single" w:sz="4" w:space="0" w:color="auto"/>
      </w:pBdr>
      <w:rPr>
        <w:rFonts w:ascii="Arial" w:hAnsi="Arial" w:cs="Arial"/>
        <w:sz w:val="16"/>
        <w:szCs w:val="16"/>
      </w:rPr>
    </w:pPr>
  </w:p>
  <w:p w:rsidR="004C398E" w:rsidRPr="00DA64B1" w:rsidRDefault="004C398E" w:rsidP="00DA64B1">
    <w:pPr>
      <w:rPr>
        <w:rFonts w:ascii="Calibri" w:hAnsi="Calibri"/>
        <w:color w:val="000000"/>
      </w:rPr>
    </w:pPr>
    <w:r w:rsidRPr="00DA64B1">
      <w:rPr>
        <w:rFonts w:ascii="Arial" w:hAnsi="Arial" w:cs="Arial"/>
        <w:sz w:val="16"/>
        <w:szCs w:val="16"/>
      </w:rPr>
      <w:t xml:space="preserve">Договор № </w:t>
    </w:r>
    <w:r w:rsidR="00852734">
      <w:rPr>
        <w:rFonts w:ascii="Arial" w:hAnsi="Arial" w:cs="Arial"/>
        <w:sz w:val="16"/>
        <w:szCs w:val="16"/>
      </w:rPr>
      <w:t>__________________</w:t>
    </w:r>
    <w:r w:rsidRPr="00DA64B1">
      <w:rPr>
        <w:rFonts w:ascii="Arial" w:hAnsi="Arial" w:cs="Arial"/>
        <w:sz w:val="16"/>
        <w:szCs w:val="16"/>
      </w:rPr>
      <w:t xml:space="preserve"> от «</w:t>
    </w:r>
    <w:r w:rsidR="00852734">
      <w:rPr>
        <w:rFonts w:ascii="Arial" w:hAnsi="Arial" w:cs="Arial"/>
        <w:sz w:val="16"/>
        <w:szCs w:val="16"/>
      </w:rPr>
      <w:t xml:space="preserve">    </w:t>
    </w:r>
    <w:r w:rsidRPr="00DA64B1">
      <w:rPr>
        <w:rFonts w:ascii="Arial" w:hAnsi="Arial" w:cs="Arial"/>
        <w:sz w:val="16"/>
        <w:szCs w:val="16"/>
      </w:rPr>
      <w:t xml:space="preserve">» </w:t>
    </w:r>
    <w:r w:rsidR="00852734">
      <w:rPr>
        <w:rFonts w:ascii="Arial" w:hAnsi="Arial" w:cs="Arial"/>
        <w:sz w:val="16"/>
        <w:szCs w:val="16"/>
      </w:rPr>
      <w:t xml:space="preserve">             </w:t>
    </w:r>
    <w:r w:rsidRPr="00DA64B1">
      <w:rPr>
        <w:rFonts w:ascii="Arial" w:hAnsi="Arial" w:cs="Arial"/>
        <w:sz w:val="16"/>
        <w:szCs w:val="16"/>
      </w:rPr>
      <w:t xml:space="preserve"> 201</w:t>
    </w:r>
    <w:r w:rsidR="003A0385">
      <w:rPr>
        <w:rFonts w:ascii="Arial" w:hAnsi="Arial" w:cs="Arial"/>
        <w:sz w:val="16"/>
        <w:szCs w:val="16"/>
      </w:rPr>
      <w:t>___</w:t>
    </w:r>
    <w:r w:rsidRPr="00DA64B1">
      <w:rPr>
        <w:rFonts w:ascii="Arial" w:hAnsi="Arial" w:cs="Arial"/>
        <w:sz w:val="16"/>
        <w:szCs w:val="16"/>
      </w:rPr>
      <w:t xml:space="preserve"> года,                                         стр. </w:t>
    </w:r>
    <w:r w:rsidRPr="00DA64B1">
      <w:rPr>
        <w:rFonts w:ascii="Arial" w:hAnsi="Arial" w:cs="Arial"/>
        <w:sz w:val="16"/>
        <w:szCs w:val="16"/>
      </w:rPr>
      <w:fldChar w:fldCharType="begin"/>
    </w:r>
    <w:r w:rsidRPr="00DA64B1">
      <w:rPr>
        <w:rFonts w:ascii="Arial" w:hAnsi="Arial" w:cs="Arial"/>
        <w:sz w:val="16"/>
        <w:szCs w:val="16"/>
      </w:rPr>
      <w:instrText xml:space="preserve"> PAGE </w:instrText>
    </w:r>
    <w:r w:rsidRPr="00DA64B1">
      <w:rPr>
        <w:rFonts w:ascii="Arial" w:hAnsi="Arial" w:cs="Arial"/>
        <w:sz w:val="16"/>
        <w:szCs w:val="16"/>
      </w:rPr>
      <w:fldChar w:fldCharType="separate"/>
    </w:r>
    <w:r w:rsidR="00F96959">
      <w:rPr>
        <w:rFonts w:ascii="Arial" w:hAnsi="Arial" w:cs="Arial"/>
        <w:noProof/>
        <w:sz w:val="16"/>
        <w:szCs w:val="16"/>
      </w:rPr>
      <w:t>2</w:t>
    </w:r>
    <w:r w:rsidRPr="00DA64B1">
      <w:rPr>
        <w:rFonts w:ascii="Arial" w:hAnsi="Arial" w:cs="Arial"/>
        <w:sz w:val="16"/>
        <w:szCs w:val="16"/>
      </w:rPr>
      <w:fldChar w:fldCharType="end"/>
    </w:r>
    <w:r w:rsidRPr="00DA64B1">
      <w:rPr>
        <w:rFonts w:ascii="Arial" w:hAnsi="Arial" w:cs="Arial"/>
        <w:sz w:val="16"/>
        <w:szCs w:val="16"/>
      </w:rPr>
      <w:t xml:space="preserve"> из </w:t>
    </w:r>
    <w:r w:rsidRPr="00DA64B1">
      <w:rPr>
        <w:rFonts w:ascii="Arial" w:hAnsi="Arial" w:cs="Arial"/>
        <w:sz w:val="16"/>
        <w:szCs w:val="16"/>
      </w:rPr>
      <w:fldChar w:fldCharType="begin"/>
    </w:r>
    <w:r w:rsidRPr="00DA64B1">
      <w:rPr>
        <w:rFonts w:ascii="Arial" w:hAnsi="Arial" w:cs="Arial"/>
        <w:sz w:val="16"/>
        <w:szCs w:val="16"/>
      </w:rPr>
      <w:instrText xml:space="preserve"> NUMPAGES </w:instrText>
    </w:r>
    <w:r w:rsidRPr="00DA64B1">
      <w:rPr>
        <w:rFonts w:ascii="Arial" w:hAnsi="Arial" w:cs="Arial"/>
        <w:sz w:val="16"/>
        <w:szCs w:val="16"/>
      </w:rPr>
      <w:fldChar w:fldCharType="separate"/>
    </w:r>
    <w:r w:rsidR="00F96959">
      <w:rPr>
        <w:rFonts w:ascii="Arial" w:hAnsi="Arial" w:cs="Arial"/>
        <w:noProof/>
        <w:sz w:val="16"/>
        <w:szCs w:val="16"/>
      </w:rPr>
      <w:t>9</w:t>
    </w:r>
    <w:r w:rsidRPr="00DA64B1">
      <w:rPr>
        <w:rFonts w:ascii="Arial" w:hAnsi="Arial" w:cs="Arial"/>
        <w:sz w:val="16"/>
        <w:szCs w:val="16"/>
      </w:rPr>
      <w:fldChar w:fldCharType="end"/>
    </w:r>
  </w:p>
  <w:p w:rsidR="004C398E" w:rsidRPr="00DA64B1" w:rsidRDefault="004C398E" w:rsidP="0015323D">
    <w:pPr>
      <w:pStyle w:val="ac"/>
      <w:pBdr>
        <w:bottom w:val="single" w:sz="4" w:space="0" w:color="auto"/>
      </w:pBdr>
      <w:tabs>
        <w:tab w:val="clear" w:pos="4677"/>
        <w:tab w:val="clear" w:pos="9355"/>
        <w:tab w:val="left" w:pos="5650"/>
      </w:tabs>
      <w:rPr>
        <w:rFonts w:ascii="Arial" w:hAnsi="Arial" w:cs="Arial"/>
        <w:sz w:val="16"/>
        <w:szCs w:val="16"/>
      </w:rPr>
    </w:pPr>
    <w:r w:rsidRPr="00DA64B1">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98E" w:rsidRDefault="004C398E">
      <w:r>
        <w:separator/>
      </w:r>
    </w:p>
  </w:footnote>
  <w:footnote w:type="continuationSeparator" w:id="0">
    <w:p w:rsidR="004C398E" w:rsidRDefault="004C3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142"/>
        </w:tabs>
        <w:ind w:left="-425"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284"/>
        </w:tabs>
        <w:ind w:left="-283" w:firstLine="567"/>
      </w:pPr>
      <w:rPr>
        <w:rFonts w:cs="Times New Roman" w:hint="default"/>
      </w:rPr>
    </w:lvl>
    <w:lvl w:ilvl="1" w:tplc="04190019" w:tentative="1">
      <w:start w:val="1"/>
      <w:numFmt w:val="lowerLetter"/>
      <w:lvlText w:val="%2."/>
      <w:lvlJc w:val="left"/>
      <w:pPr>
        <w:tabs>
          <w:tab w:val="num" w:pos="873"/>
        </w:tabs>
        <w:ind w:left="873" w:hanging="360"/>
      </w:pPr>
      <w:rPr>
        <w:rFonts w:cs="Times New Roman"/>
      </w:rPr>
    </w:lvl>
    <w:lvl w:ilvl="2" w:tplc="0419001B" w:tentative="1">
      <w:start w:val="1"/>
      <w:numFmt w:val="lowerRoman"/>
      <w:lvlText w:val="%3."/>
      <w:lvlJc w:val="right"/>
      <w:pPr>
        <w:tabs>
          <w:tab w:val="num" w:pos="1593"/>
        </w:tabs>
        <w:ind w:left="1593" w:hanging="180"/>
      </w:pPr>
      <w:rPr>
        <w:rFonts w:cs="Times New Roman"/>
      </w:rPr>
    </w:lvl>
    <w:lvl w:ilvl="3" w:tplc="0419000F" w:tentative="1">
      <w:start w:val="1"/>
      <w:numFmt w:val="decimal"/>
      <w:lvlText w:val="%4."/>
      <w:lvlJc w:val="left"/>
      <w:pPr>
        <w:tabs>
          <w:tab w:val="num" w:pos="2313"/>
        </w:tabs>
        <w:ind w:left="2313" w:hanging="360"/>
      </w:pPr>
      <w:rPr>
        <w:rFonts w:cs="Times New Roman"/>
      </w:rPr>
    </w:lvl>
    <w:lvl w:ilvl="4" w:tplc="04190019" w:tentative="1">
      <w:start w:val="1"/>
      <w:numFmt w:val="lowerLetter"/>
      <w:lvlText w:val="%5."/>
      <w:lvlJc w:val="left"/>
      <w:pPr>
        <w:tabs>
          <w:tab w:val="num" w:pos="3033"/>
        </w:tabs>
        <w:ind w:left="3033" w:hanging="360"/>
      </w:pPr>
      <w:rPr>
        <w:rFonts w:cs="Times New Roman"/>
      </w:rPr>
    </w:lvl>
    <w:lvl w:ilvl="5" w:tplc="0419001B" w:tentative="1">
      <w:start w:val="1"/>
      <w:numFmt w:val="lowerRoman"/>
      <w:lvlText w:val="%6."/>
      <w:lvlJc w:val="right"/>
      <w:pPr>
        <w:tabs>
          <w:tab w:val="num" w:pos="3753"/>
        </w:tabs>
        <w:ind w:left="3753" w:hanging="180"/>
      </w:pPr>
      <w:rPr>
        <w:rFonts w:cs="Times New Roman"/>
      </w:rPr>
    </w:lvl>
    <w:lvl w:ilvl="6" w:tplc="0419000F" w:tentative="1">
      <w:start w:val="1"/>
      <w:numFmt w:val="decimal"/>
      <w:lvlText w:val="%7."/>
      <w:lvlJc w:val="left"/>
      <w:pPr>
        <w:tabs>
          <w:tab w:val="num" w:pos="4473"/>
        </w:tabs>
        <w:ind w:left="4473" w:hanging="360"/>
      </w:pPr>
      <w:rPr>
        <w:rFonts w:cs="Times New Roman"/>
      </w:rPr>
    </w:lvl>
    <w:lvl w:ilvl="7" w:tplc="04190019" w:tentative="1">
      <w:start w:val="1"/>
      <w:numFmt w:val="lowerLetter"/>
      <w:lvlText w:val="%8."/>
      <w:lvlJc w:val="left"/>
      <w:pPr>
        <w:tabs>
          <w:tab w:val="num" w:pos="5193"/>
        </w:tabs>
        <w:ind w:left="5193" w:hanging="360"/>
      </w:pPr>
      <w:rPr>
        <w:rFonts w:cs="Times New Roman"/>
      </w:rPr>
    </w:lvl>
    <w:lvl w:ilvl="8" w:tplc="0419001B" w:tentative="1">
      <w:start w:val="1"/>
      <w:numFmt w:val="lowerRoman"/>
      <w:lvlText w:val="%9."/>
      <w:lvlJc w:val="right"/>
      <w:pPr>
        <w:tabs>
          <w:tab w:val="num" w:pos="5913"/>
        </w:tabs>
        <w:ind w:left="5913"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929"/>
    <w:rsid w:val="000000AF"/>
    <w:rsid w:val="00000A20"/>
    <w:rsid w:val="00001155"/>
    <w:rsid w:val="00001B26"/>
    <w:rsid w:val="00006660"/>
    <w:rsid w:val="00007BC1"/>
    <w:rsid w:val="00032143"/>
    <w:rsid w:val="00034CA0"/>
    <w:rsid w:val="000359B2"/>
    <w:rsid w:val="00035E6F"/>
    <w:rsid w:val="00045DD5"/>
    <w:rsid w:val="00046D56"/>
    <w:rsid w:val="00047CE0"/>
    <w:rsid w:val="0005128A"/>
    <w:rsid w:val="0006144B"/>
    <w:rsid w:val="00062700"/>
    <w:rsid w:val="000771D3"/>
    <w:rsid w:val="0007772F"/>
    <w:rsid w:val="00084E7E"/>
    <w:rsid w:val="00092A51"/>
    <w:rsid w:val="000930D7"/>
    <w:rsid w:val="00093205"/>
    <w:rsid w:val="00094AB1"/>
    <w:rsid w:val="000958FF"/>
    <w:rsid w:val="00095D5C"/>
    <w:rsid w:val="0009660A"/>
    <w:rsid w:val="000A0717"/>
    <w:rsid w:val="000A072A"/>
    <w:rsid w:val="000B7339"/>
    <w:rsid w:val="000C329C"/>
    <w:rsid w:val="000D021C"/>
    <w:rsid w:val="000D21C5"/>
    <w:rsid w:val="000D4BD3"/>
    <w:rsid w:val="000D57CB"/>
    <w:rsid w:val="000D6061"/>
    <w:rsid w:val="000D7A54"/>
    <w:rsid w:val="000E271C"/>
    <w:rsid w:val="000E37CE"/>
    <w:rsid w:val="000E65B8"/>
    <w:rsid w:val="000F5984"/>
    <w:rsid w:val="001018DB"/>
    <w:rsid w:val="00127FD0"/>
    <w:rsid w:val="00133E5B"/>
    <w:rsid w:val="0013771A"/>
    <w:rsid w:val="001437A3"/>
    <w:rsid w:val="0014408E"/>
    <w:rsid w:val="00147DA4"/>
    <w:rsid w:val="001522D2"/>
    <w:rsid w:val="0015323D"/>
    <w:rsid w:val="00153D62"/>
    <w:rsid w:val="00156C53"/>
    <w:rsid w:val="0016079B"/>
    <w:rsid w:val="00162CE5"/>
    <w:rsid w:val="001749E2"/>
    <w:rsid w:val="00181A3D"/>
    <w:rsid w:val="00182233"/>
    <w:rsid w:val="00183C59"/>
    <w:rsid w:val="00185915"/>
    <w:rsid w:val="0018726F"/>
    <w:rsid w:val="001923B0"/>
    <w:rsid w:val="00192CC4"/>
    <w:rsid w:val="001937E3"/>
    <w:rsid w:val="001952BF"/>
    <w:rsid w:val="00195B4D"/>
    <w:rsid w:val="0019647C"/>
    <w:rsid w:val="0019660A"/>
    <w:rsid w:val="001A7C8C"/>
    <w:rsid w:val="001B66D7"/>
    <w:rsid w:val="001B6ABC"/>
    <w:rsid w:val="001C36D0"/>
    <w:rsid w:val="001C5497"/>
    <w:rsid w:val="001D1031"/>
    <w:rsid w:val="001D2C4F"/>
    <w:rsid w:val="001D7651"/>
    <w:rsid w:val="001E11ED"/>
    <w:rsid w:val="001E23E7"/>
    <w:rsid w:val="001E2C06"/>
    <w:rsid w:val="001F01CE"/>
    <w:rsid w:val="001F11B5"/>
    <w:rsid w:val="001F1720"/>
    <w:rsid w:val="001F3ECA"/>
    <w:rsid w:val="001F4AA0"/>
    <w:rsid w:val="001F5843"/>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43404"/>
    <w:rsid w:val="00251BB9"/>
    <w:rsid w:val="00253CFA"/>
    <w:rsid w:val="00261950"/>
    <w:rsid w:val="00261B50"/>
    <w:rsid w:val="00263E4E"/>
    <w:rsid w:val="002651E9"/>
    <w:rsid w:val="0027718C"/>
    <w:rsid w:val="00287BB2"/>
    <w:rsid w:val="00296083"/>
    <w:rsid w:val="00296235"/>
    <w:rsid w:val="002A674C"/>
    <w:rsid w:val="002B2A56"/>
    <w:rsid w:val="002C6D30"/>
    <w:rsid w:val="002D064C"/>
    <w:rsid w:val="002D0E18"/>
    <w:rsid w:val="002D3932"/>
    <w:rsid w:val="002D4A9F"/>
    <w:rsid w:val="002E44A1"/>
    <w:rsid w:val="002F25CF"/>
    <w:rsid w:val="003012A1"/>
    <w:rsid w:val="00315372"/>
    <w:rsid w:val="00322C58"/>
    <w:rsid w:val="003332DF"/>
    <w:rsid w:val="00341335"/>
    <w:rsid w:val="003477FA"/>
    <w:rsid w:val="00357BAB"/>
    <w:rsid w:val="00371315"/>
    <w:rsid w:val="00376F28"/>
    <w:rsid w:val="00396D4C"/>
    <w:rsid w:val="003A0385"/>
    <w:rsid w:val="003A2288"/>
    <w:rsid w:val="003B2662"/>
    <w:rsid w:val="003B4F3E"/>
    <w:rsid w:val="003C0B4F"/>
    <w:rsid w:val="003C51C9"/>
    <w:rsid w:val="003C5929"/>
    <w:rsid w:val="003D6D3E"/>
    <w:rsid w:val="003E254C"/>
    <w:rsid w:val="003F1FD1"/>
    <w:rsid w:val="003F34A4"/>
    <w:rsid w:val="003F7EC7"/>
    <w:rsid w:val="004038F2"/>
    <w:rsid w:val="00403F8B"/>
    <w:rsid w:val="004052F3"/>
    <w:rsid w:val="004075D5"/>
    <w:rsid w:val="00412567"/>
    <w:rsid w:val="00413F43"/>
    <w:rsid w:val="0042728F"/>
    <w:rsid w:val="00444C62"/>
    <w:rsid w:val="004470A6"/>
    <w:rsid w:val="00457CE0"/>
    <w:rsid w:val="00470496"/>
    <w:rsid w:val="00484315"/>
    <w:rsid w:val="004864FA"/>
    <w:rsid w:val="004874B8"/>
    <w:rsid w:val="00491E65"/>
    <w:rsid w:val="004A118E"/>
    <w:rsid w:val="004A584E"/>
    <w:rsid w:val="004B0CDE"/>
    <w:rsid w:val="004B3780"/>
    <w:rsid w:val="004B5BF2"/>
    <w:rsid w:val="004C398E"/>
    <w:rsid w:val="004C6476"/>
    <w:rsid w:val="004E3DDA"/>
    <w:rsid w:val="004E6794"/>
    <w:rsid w:val="004E7FC8"/>
    <w:rsid w:val="004F1935"/>
    <w:rsid w:val="004F5667"/>
    <w:rsid w:val="005013FD"/>
    <w:rsid w:val="00504659"/>
    <w:rsid w:val="00512EB7"/>
    <w:rsid w:val="00522A08"/>
    <w:rsid w:val="0052604D"/>
    <w:rsid w:val="005413BB"/>
    <w:rsid w:val="00551220"/>
    <w:rsid w:val="0055358A"/>
    <w:rsid w:val="00562A65"/>
    <w:rsid w:val="00563999"/>
    <w:rsid w:val="00563CD7"/>
    <w:rsid w:val="00572A51"/>
    <w:rsid w:val="005736F3"/>
    <w:rsid w:val="00583FE4"/>
    <w:rsid w:val="00584228"/>
    <w:rsid w:val="00590005"/>
    <w:rsid w:val="005A02A1"/>
    <w:rsid w:val="005C0794"/>
    <w:rsid w:val="005C152E"/>
    <w:rsid w:val="005C59B3"/>
    <w:rsid w:val="005C73ED"/>
    <w:rsid w:val="005D1B6A"/>
    <w:rsid w:val="005D21D5"/>
    <w:rsid w:val="005D70F4"/>
    <w:rsid w:val="005E0FFA"/>
    <w:rsid w:val="005E1C84"/>
    <w:rsid w:val="005F0184"/>
    <w:rsid w:val="005F09CB"/>
    <w:rsid w:val="005F2200"/>
    <w:rsid w:val="005F7932"/>
    <w:rsid w:val="0060119D"/>
    <w:rsid w:val="006035CF"/>
    <w:rsid w:val="00604C02"/>
    <w:rsid w:val="00606C8F"/>
    <w:rsid w:val="0060730C"/>
    <w:rsid w:val="006147DE"/>
    <w:rsid w:val="006157BA"/>
    <w:rsid w:val="00620579"/>
    <w:rsid w:val="006247EA"/>
    <w:rsid w:val="00626BA8"/>
    <w:rsid w:val="00627E22"/>
    <w:rsid w:val="00630E89"/>
    <w:rsid w:val="006423CF"/>
    <w:rsid w:val="006455CF"/>
    <w:rsid w:val="00645E06"/>
    <w:rsid w:val="0065136F"/>
    <w:rsid w:val="00651DB7"/>
    <w:rsid w:val="00655379"/>
    <w:rsid w:val="006557BE"/>
    <w:rsid w:val="00657DAA"/>
    <w:rsid w:val="0066129D"/>
    <w:rsid w:val="00664AB7"/>
    <w:rsid w:val="00664BA9"/>
    <w:rsid w:val="006652F2"/>
    <w:rsid w:val="00665415"/>
    <w:rsid w:val="00667057"/>
    <w:rsid w:val="00671A05"/>
    <w:rsid w:val="00680F43"/>
    <w:rsid w:val="00683FF4"/>
    <w:rsid w:val="00691EA2"/>
    <w:rsid w:val="0069206A"/>
    <w:rsid w:val="00695385"/>
    <w:rsid w:val="00695DC1"/>
    <w:rsid w:val="006A03C4"/>
    <w:rsid w:val="006B25BB"/>
    <w:rsid w:val="006C040E"/>
    <w:rsid w:val="006C4EA6"/>
    <w:rsid w:val="006C5C68"/>
    <w:rsid w:val="006C764C"/>
    <w:rsid w:val="006D57BD"/>
    <w:rsid w:val="006D7DB4"/>
    <w:rsid w:val="006D7FCB"/>
    <w:rsid w:val="006E3781"/>
    <w:rsid w:val="006E3849"/>
    <w:rsid w:val="006E4BDC"/>
    <w:rsid w:val="006E779E"/>
    <w:rsid w:val="006F5AD9"/>
    <w:rsid w:val="007000B0"/>
    <w:rsid w:val="007023B8"/>
    <w:rsid w:val="0070276A"/>
    <w:rsid w:val="00706A2E"/>
    <w:rsid w:val="007073CA"/>
    <w:rsid w:val="00712C82"/>
    <w:rsid w:val="007270B4"/>
    <w:rsid w:val="0073190B"/>
    <w:rsid w:val="00731F6D"/>
    <w:rsid w:val="007355E4"/>
    <w:rsid w:val="007358A5"/>
    <w:rsid w:val="00741111"/>
    <w:rsid w:val="007448AB"/>
    <w:rsid w:val="00745AEB"/>
    <w:rsid w:val="007512D5"/>
    <w:rsid w:val="00756FD9"/>
    <w:rsid w:val="007621CC"/>
    <w:rsid w:val="00770807"/>
    <w:rsid w:val="00773E17"/>
    <w:rsid w:val="00781AD5"/>
    <w:rsid w:val="00783905"/>
    <w:rsid w:val="00784917"/>
    <w:rsid w:val="007858DF"/>
    <w:rsid w:val="00786DA8"/>
    <w:rsid w:val="00787160"/>
    <w:rsid w:val="00792052"/>
    <w:rsid w:val="007A054B"/>
    <w:rsid w:val="007A1BB2"/>
    <w:rsid w:val="007B04FF"/>
    <w:rsid w:val="007B1BFB"/>
    <w:rsid w:val="007C0FCC"/>
    <w:rsid w:val="007C2DC2"/>
    <w:rsid w:val="007C6000"/>
    <w:rsid w:val="007C7E2D"/>
    <w:rsid w:val="007D6ADA"/>
    <w:rsid w:val="007E1ABC"/>
    <w:rsid w:val="007E5BF3"/>
    <w:rsid w:val="007E6D30"/>
    <w:rsid w:val="007F2C28"/>
    <w:rsid w:val="00805939"/>
    <w:rsid w:val="00811E42"/>
    <w:rsid w:val="0082087D"/>
    <w:rsid w:val="00823BCC"/>
    <w:rsid w:val="00830D98"/>
    <w:rsid w:val="0084208C"/>
    <w:rsid w:val="00851314"/>
    <w:rsid w:val="00852734"/>
    <w:rsid w:val="00852D50"/>
    <w:rsid w:val="008579A2"/>
    <w:rsid w:val="00860845"/>
    <w:rsid w:val="00863B2D"/>
    <w:rsid w:val="008659ED"/>
    <w:rsid w:val="0087289F"/>
    <w:rsid w:val="00872FA2"/>
    <w:rsid w:val="008761D8"/>
    <w:rsid w:val="00882289"/>
    <w:rsid w:val="00883742"/>
    <w:rsid w:val="008849DD"/>
    <w:rsid w:val="00887E97"/>
    <w:rsid w:val="0089153E"/>
    <w:rsid w:val="00891B0B"/>
    <w:rsid w:val="0089650D"/>
    <w:rsid w:val="00896A35"/>
    <w:rsid w:val="00896C4C"/>
    <w:rsid w:val="00896EB7"/>
    <w:rsid w:val="008A5AB0"/>
    <w:rsid w:val="008A5E68"/>
    <w:rsid w:val="008B08AD"/>
    <w:rsid w:val="008B1676"/>
    <w:rsid w:val="008B5CA9"/>
    <w:rsid w:val="008D16B1"/>
    <w:rsid w:val="008D3685"/>
    <w:rsid w:val="008D5CA9"/>
    <w:rsid w:val="008E3306"/>
    <w:rsid w:val="008E5AAB"/>
    <w:rsid w:val="008E6A25"/>
    <w:rsid w:val="008F3AB0"/>
    <w:rsid w:val="008F4761"/>
    <w:rsid w:val="008F6DEC"/>
    <w:rsid w:val="00900942"/>
    <w:rsid w:val="00902F21"/>
    <w:rsid w:val="009120CA"/>
    <w:rsid w:val="00912B69"/>
    <w:rsid w:val="00921431"/>
    <w:rsid w:val="00922009"/>
    <w:rsid w:val="00922A98"/>
    <w:rsid w:val="00923DB8"/>
    <w:rsid w:val="009463C9"/>
    <w:rsid w:val="00951D14"/>
    <w:rsid w:val="00953170"/>
    <w:rsid w:val="00956834"/>
    <w:rsid w:val="00956930"/>
    <w:rsid w:val="0096300E"/>
    <w:rsid w:val="0096576A"/>
    <w:rsid w:val="009678FE"/>
    <w:rsid w:val="00971B6D"/>
    <w:rsid w:val="0097230E"/>
    <w:rsid w:val="0097499F"/>
    <w:rsid w:val="0098253A"/>
    <w:rsid w:val="00987EF5"/>
    <w:rsid w:val="00991357"/>
    <w:rsid w:val="00994097"/>
    <w:rsid w:val="009A2359"/>
    <w:rsid w:val="009B224D"/>
    <w:rsid w:val="009B32D2"/>
    <w:rsid w:val="009D1EF8"/>
    <w:rsid w:val="009D3CB4"/>
    <w:rsid w:val="009D5CA6"/>
    <w:rsid w:val="009E2581"/>
    <w:rsid w:val="009E416A"/>
    <w:rsid w:val="009E6A8E"/>
    <w:rsid w:val="00A03409"/>
    <w:rsid w:val="00A037C5"/>
    <w:rsid w:val="00A06F9E"/>
    <w:rsid w:val="00A07129"/>
    <w:rsid w:val="00A11416"/>
    <w:rsid w:val="00A16A4E"/>
    <w:rsid w:val="00A17038"/>
    <w:rsid w:val="00A25600"/>
    <w:rsid w:val="00A32765"/>
    <w:rsid w:val="00A3530D"/>
    <w:rsid w:val="00A37F8D"/>
    <w:rsid w:val="00A47145"/>
    <w:rsid w:val="00A5397F"/>
    <w:rsid w:val="00A562EC"/>
    <w:rsid w:val="00A650AC"/>
    <w:rsid w:val="00A77F7F"/>
    <w:rsid w:val="00A8175C"/>
    <w:rsid w:val="00A83CF5"/>
    <w:rsid w:val="00AA6FE0"/>
    <w:rsid w:val="00AA7BF6"/>
    <w:rsid w:val="00AB021C"/>
    <w:rsid w:val="00AB2839"/>
    <w:rsid w:val="00AB569D"/>
    <w:rsid w:val="00AC478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C6"/>
    <w:rsid w:val="00B534FF"/>
    <w:rsid w:val="00B65284"/>
    <w:rsid w:val="00B815AC"/>
    <w:rsid w:val="00B84103"/>
    <w:rsid w:val="00B8750D"/>
    <w:rsid w:val="00B90E8B"/>
    <w:rsid w:val="00B94195"/>
    <w:rsid w:val="00BA00F6"/>
    <w:rsid w:val="00BA3605"/>
    <w:rsid w:val="00BA556D"/>
    <w:rsid w:val="00BA7402"/>
    <w:rsid w:val="00BB2DBA"/>
    <w:rsid w:val="00BC5544"/>
    <w:rsid w:val="00BC7C2C"/>
    <w:rsid w:val="00BC7F54"/>
    <w:rsid w:val="00BD36B3"/>
    <w:rsid w:val="00BE79FB"/>
    <w:rsid w:val="00C03947"/>
    <w:rsid w:val="00C10E2D"/>
    <w:rsid w:val="00C12910"/>
    <w:rsid w:val="00C16BAC"/>
    <w:rsid w:val="00C20142"/>
    <w:rsid w:val="00C20519"/>
    <w:rsid w:val="00C227F0"/>
    <w:rsid w:val="00C30E3F"/>
    <w:rsid w:val="00C425C8"/>
    <w:rsid w:val="00C42F8F"/>
    <w:rsid w:val="00C54B88"/>
    <w:rsid w:val="00C56AB5"/>
    <w:rsid w:val="00C63E02"/>
    <w:rsid w:val="00C664AF"/>
    <w:rsid w:val="00C92676"/>
    <w:rsid w:val="00C946EA"/>
    <w:rsid w:val="00C958B2"/>
    <w:rsid w:val="00CA07E2"/>
    <w:rsid w:val="00CA0BCF"/>
    <w:rsid w:val="00CA4865"/>
    <w:rsid w:val="00CB574F"/>
    <w:rsid w:val="00CC2255"/>
    <w:rsid w:val="00CC2411"/>
    <w:rsid w:val="00CC309A"/>
    <w:rsid w:val="00CC3A3D"/>
    <w:rsid w:val="00CC5D21"/>
    <w:rsid w:val="00CC5F62"/>
    <w:rsid w:val="00CD43ED"/>
    <w:rsid w:val="00CE2A99"/>
    <w:rsid w:val="00D008FD"/>
    <w:rsid w:val="00D016FD"/>
    <w:rsid w:val="00D023EE"/>
    <w:rsid w:val="00D11CAE"/>
    <w:rsid w:val="00D14B18"/>
    <w:rsid w:val="00D14F9D"/>
    <w:rsid w:val="00D2034B"/>
    <w:rsid w:val="00D249E9"/>
    <w:rsid w:val="00D26B1A"/>
    <w:rsid w:val="00D33566"/>
    <w:rsid w:val="00D34AEF"/>
    <w:rsid w:val="00D37426"/>
    <w:rsid w:val="00D404DB"/>
    <w:rsid w:val="00D50FB7"/>
    <w:rsid w:val="00D51F6D"/>
    <w:rsid w:val="00D52681"/>
    <w:rsid w:val="00D620C1"/>
    <w:rsid w:val="00D704BB"/>
    <w:rsid w:val="00D724BE"/>
    <w:rsid w:val="00D85DA6"/>
    <w:rsid w:val="00DA0400"/>
    <w:rsid w:val="00DA4DB7"/>
    <w:rsid w:val="00DA569C"/>
    <w:rsid w:val="00DA64B1"/>
    <w:rsid w:val="00DB11F3"/>
    <w:rsid w:val="00DB6D9E"/>
    <w:rsid w:val="00DC1B7F"/>
    <w:rsid w:val="00DD028F"/>
    <w:rsid w:val="00DD03C1"/>
    <w:rsid w:val="00DD089B"/>
    <w:rsid w:val="00DD1475"/>
    <w:rsid w:val="00DE05EE"/>
    <w:rsid w:val="00DF5DC6"/>
    <w:rsid w:val="00DF67AC"/>
    <w:rsid w:val="00E018A2"/>
    <w:rsid w:val="00E039FA"/>
    <w:rsid w:val="00E139B7"/>
    <w:rsid w:val="00E21255"/>
    <w:rsid w:val="00E23182"/>
    <w:rsid w:val="00E348B2"/>
    <w:rsid w:val="00E40D82"/>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B7B38"/>
    <w:rsid w:val="00EC2947"/>
    <w:rsid w:val="00EC457A"/>
    <w:rsid w:val="00ED267A"/>
    <w:rsid w:val="00ED2D85"/>
    <w:rsid w:val="00ED301B"/>
    <w:rsid w:val="00ED3892"/>
    <w:rsid w:val="00EE1905"/>
    <w:rsid w:val="00EE5FE7"/>
    <w:rsid w:val="00EE7617"/>
    <w:rsid w:val="00EF0BE2"/>
    <w:rsid w:val="00F01295"/>
    <w:rsid w:val="00F0303B"/>
    <w:rsid w:val="00F07051"/>
    <w:rsid w:val="00F172DD"/>
    <w:rsid w:val="00F22A58"/>
    <w:rsid w:val="00F22BBF"/>
    <w:rsid w:val="00F252BE"/>
    <w:rsid w:val="00F26C7A"/>
    <w:rsid w:val="00F32116"/>
    <w:rsid w:val="00F4130C"/>
    <w:rsid w:val="00F446CC"/>
    <w:rsid w:val="00F505EC"/>
    <w:rsid w:val="00F52264"/>
    <w:rsid w:val="00F532EC"/>
    <w:rsid w:val="00F6290D"/>
    <w:rsid w:val="00F6308E"/>
    <w:rsid w:val="00F7048F"/>
    <w:rsid w:val="00F71D28"/>
    <w:rsid w:val="00F755CD"/>
    <w:rsid w:val="00F758B1"/>
    <w:rsid w:val="00F75B11"/>
    <w:rsid w:val="00F75D90"/>
    <w:rsid w:val="00F8080D"/>
    <w:rsid w:val="00F809A3"/>
    <w:rsid w:val="00F878A9"/>
    <w:rsid w:val="00F9095F"/>
    <w:rsid w:val="00F91A97"/>
    <w:rsid w:val="00F9587C"/>
    <w:rsid w:val="00F96959"/>
    <w:rsid w:val="00FA24DD"/>
    <w:rsid w:val="00FA3B5C"/>
    <w:rsid w:val="00FA44EA"/>
    <w:rsid w:val="00FB4616"/>
    <w:rsid w:val="00FB5D0A"/>
    <w:rsid w:val="00FB6AA8"/>
    <w:rsid w:val="00FB6FA3"/>
    <w:rsid w:val="00FC184C"/>
    <w:rsid w:val="00FD0D56"/>
    <w:rsid w:val="00FE21FD"/>
    <w:rsid w:val="00FE6C01"/>
    <w:rsid w:val="00FF5F6F"/>
    <w:rsid w:val="00FF6AB3"/>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3C4C3A-9C80-4E7E-8044-FAF91DB5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paragraph" w:customStyle="1" w:styleId="Default">
    <w:name w:val="Default"/>
    <w:rsid w:val="00DA569C"/>
    <w:pPr>
      <w:autoSpaceDE w:val="0"/>
      <w:autoSpaceDN w:val="0"/>
      <w:adjustRightInd w:val="0"/>
    </w:pPr>
    <w:rPr>
      <w:color w:val="000000"/>
      <w:sz w:val="24"/>
      <w:szCs w:val="24"/>
    </w:rPr>
  </w:style>
  <w:style w:type="paragraph" w:styleId="af6">
    <w:name w:val="Subtitle"/>
    <w:basedOn w:val="a"/>
    <w:next w:val="a"/>
    <w:link w:val="af7"/>
    <w:qFormat/>
    <w:locked/>
    <w:rsid w:val="00F22A5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7">
    <w:name w:val="Подзаголовок Знак"/>
    <w:basedOn w:val="a0"/>
    <w:link w:val="af6"/>
    <w:rsid w:val="00F22A58"/>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384">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370910173">
      <w:bodyDiv w:val="1"/>
      <w:marLeft w:val="0"/>
      <w:marRight w:val="0"/>
      <w:marTop w:val="0"/>
      <w:marBottom w:val="0"/>
      <w:divBdr>
        <w:top w:val="none" w:sz="0" w:space="0" w:color="auto"/>
        <w:left w:val="none" w:sz="0" w:space="0" w:color="auto"/>
        <w:bottom w:val="none" w:sz="0" w:space="0" w:color="auto"/>
        <w:right w:val="none" w:sz="0" w:space="0" w:color="auto"/>
      </w:divBdr>
    </w:div>
    <w:div w:id="1545750437">
      <w:bodyDiv w:val="1"/>
      <w:marLeft w:val="0"/>
      <w:marRight w:val="0"/>
      <w:marTop w:val="0"/>
      <w:marBottom w:val="0"/>
      <w:divBdr>
        <w:top w:val="none" w:sz="0" w:space="0" w:color="auto"/>
        <w:left w:val="none" w:sz="0" w:space="0" w:color="auto"/>
        <w:bottom w:val="none" w:sz="0" w:space="0" w:color="auto"/>
        <w:right w:val="none" w:sz="0" w:space="0" w:color="auto"/>
      </w:divBdr>
    </w:div>
    <w:div w:id="1639608937">
      <w:bodyDiv w:val="1"/>
      <w:marLeft w:val="0"/>
      <w:marRight w:val="0"/>
      <w:marTop w:val="0"/>
      <w:marBottom w:val="0"/>
      <w:divBdr>
        <w:top w:val="none" w:sz="0" w:space="0" w:color="auto"/>
        <w:left w:val="none" w:sz="0" w:space="0" w:color="auto"/>
        <w:bottom w:val="none" w:sz="0" w:space="0" w:color="auto"/>
        <w:right w:val="none" w:sz="0" w:space="0" w:color="auto"/>
      </w:divBdr>
    </w:div>
    <w:div w:id="214291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A4C26-4925-4B9A-A4DE-B418615FF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6000</Words>
  <Characters>34200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Мутафян Аида Араевна</cp:lastModifiedBy>
  <cp:revision>23</cp:revision>
  <cp:lastPrinted>2013-05-31T11:33:00Z</cp:lastPrinted>
  <dcterms:created xsi:type="dcterms:W3CDTF">2016-02-11T08:15:00Z</dcterms:created>
  <dcterms:modified xsi:type="dcterms:W3CDTF">2017-09-15T12:56:00Z</dcterms:modified>
</cp:coreProperties>
</file>